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E9" w:rsidRDefault="00CE06EA" w:rsidP="00CE06EA">
      <w:pPr>
        <w:jc w:val="center"/>
      </w:pPr>
      <w:r>
        <w:rPr>
          <w:noProof/>
        </w:rPr>
        <w:drawing>
          <wp:inline distT="0" distB="0" distL="0" distR="0">
            <wp:extent cx="1739348" cy="933450"/>
            <wp:effectExtent l="0" t="0" r="0" b="0"/>
            <wp:docPr id="1" name="Picture 1" descr="C:\Users\cavanaum\Desktop\LOGOS\Handball_300x16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Handball_300x161 (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348" cy="933450"/>
                    </a:xfrm>
                    <a:prstGeom prst="rect">
                      <a:avLst/>
                    </a:prstGeom>
                    <a:noFill/>
                    <a:ln>
                      <a:noFill/>
                    </a:ln>
                  </pic:spPr>
                </pic:pic>
              </a:graphicData>
            </a:graphic>
          </wp:inline>
        </w:drawing>
      </w:r>
    </w:p>
    <w:p w:rsidR="00CE06EA" w:rsidRDefault="00CE06EA" w:rsidP="00CE06EA">
      <w:pPr>
        <w:jc w:val="center"/>
      </w:pPr>
      <w:r>
        <w:t xml:space="preserve">Minutes </w:t>
      </w:r>
    </w:p>
    <w:p w:rsidR="00CE06EA" w:rsidRDefault="00CE06EA" w:rsidP="00CE06EA">
      <w:pPr>
        <w:jc w:val="center"/>
      </w:pPr>
      <w:r>
        <w:t>Board of Director’s Meeting</w:t>
      </w:r>
    </w:p>
    <w:p w:rsidR="00CE06EA" w:rsidRDefault="00CE06EA" w:rsidP="00CE06EA">
      <w:pPr>
        <w:jc w:val="center"/>
      </w:pPr>
      <w:r>
        <w:t>February 14, 2017</w:t>
      </w:r>
    </w:p>
    <w:p w:rsidR="00CE06EA" w:rsidRDefault="00CE06EA" w:rsidP="00CE06EA">
      <w:pPr>
        <w:rPr>
          <w:b/>
        </w:rPr>
      </w:pPr>
      <w:r w:rsidRPr="00CE06EA">
        <w:rPr>
          <w:b/>
        </w:rPr>
        <w:t>Board Attendees:</w:t>
      </w:r>
    </w:p>
    <w:p w:rsidR="00CE06EA" w:rsidRDefault="00CE06EA" w:rsidP="00CE06EA">
      <w:r w:rsidRPr="00CE06EA">
        <w:t>President, Dr. Harvey Schiller</w:t>
      </w:r>
    </w:p>
    <w:p w:rsidR="00CE06EA" w:rsidRDefault="00CE06EA" w:rsidP="00CE06EA">
      <w:r>
        <w:t>Bob Djokovich</w:t>
      </w:r>
    </w:p>
    <w:p w:rsidR="00CE06EA" w:rsidRDefault="00CE06EA" w:rsidP="00CE06EA">
      <w:r>
        <w:t>Attila Agoston</w:t>
      </w:r>
    </w:p>
    <w:p w:rsidR="00CE06EA" w:rsidRDefault="00CE06EA" w:rsidP="00CE06EA">
      <w:r>
        <w:t>David Palmer</w:t>
      </w:r>
    </w:p>
    <w:p w:rsidR="00CE06EA" w:rsidRDefault="00CE06EA" w:rsidP="00CE06EA">
      <w:r>
        <w:t>David Thompson   AAC</w:t>
      </w:r>
    </w:p>
    <w:p w:rsidR="00CE06EA" w:rsidRDefault="00CE06EA" w:rsidP="00CE06EA">
      <w:r>
        <w:t>Alan Dizdarevic</w:t>
      </w:r>
    </w:p>
    <w:p w:rsidR="00CE06EA" w:rsidRDefault="00CE06EA" w:rsidP="00CE06EA">
      <w:r>
        <w:t>Sarah Gascon   AAC</w:t>
      </w:r>
    </w:p>
    <w:p w:rsidR="00CE06EA" w:rsidRDefault="00CE06EA" w:rsidP="00CE06EA">
      <w:r>
        <w:t>Jennie Choi</w:t>
      </w:r>
    </w:p>
    <w:p w:rsidR="00CE06EA" w:rsidRPr="00CE06EA" w:rsidRDefault="00CE06EA" w:rsidP="00CE06EA">
      <w:pPr>
        <w:rPr>
          <w:color w:val="FF0000"/>
        </w:rPr>
      </w:pPr>
      <w:r>
        <w:t xml:space="preserve">Mike McNees  </w:t>
      </w:r>
      <w:bookmarkStart w:id="0" w:name="_GoBack"/>
      <w:bookmarkEnd w:id="0"/>
    </w:p>
    <w:p w:rsidR="00CE06EA" w:rsidRDefault="00CE06EA" w:rsidP="00CE06EA">
      <w:r>
        <w:t>Reita Clanton – Auburn Rep, excused</w:t>
      </w:r>
    </w:p>
    <w:p w:rsidR="00CE06EA" w:rsidRDefault="00CE06EA" w:rsidP="00CE06EA">
      <w:pPr>
        <w:rPr>
          <w:b/>
        </w:rPr>
      </w:pPr>
      <w:r w:rsidRPr="00CE06EA">
        <w:rPr>
          <w:b/>
        </w:rPr>
        <w:t>Guest Attendees:</w:t>
      </w:r>
    </w:p>
    <w:p w:rsidR="00CE06EA" w:rsidRDefault="00CE06EA" w:rsidP="00CE06EA">
      <w:r>
        <w:t>Lane McMillen – Waugh and Associates, External Auditor</w:t>
      </w:r>
    </w:p>
    <w:p w:rsidR="00CE06EA" w:rsidRDefault="00CE06EA" w:rsidP="00CE06EA">
      <w:r>
        <w:t>Dennis Berkholtz – Director of Business Development, Beach Handball Director</w:t>
      </w:r>
    </w:p>
    <w:p w:rsidR="00CE06EA" w:rsidRDefault="00CE06EA" w:rsidP="00CE06EA">
      <w:r>
        <w:t>Dave Gascon – High Performance Director</w:t>
      </w:r>
    </w:p>
    <w:p w:rsidR="00CE06EA" w:rsidRDefault="00CE06EA" w:rsidP="00CE06EA">
      <w:r>
        <w:t>Candy Marturano – Accountant</w:t>
      </w:r>
    </w:p>
    <w:p w:rsidR="00CE06EA" w:rsidRDefault="00CE06EA" w:rsidP="00CE06EA">
      <w:r>
        <w:t>Michael D. Cavanaugh – CEO</w:t>
      </w:r>
    </w:p>
    <w:p w:rsidR="00CE06EA" w:rsidRDefault="00CE06EA" w:rsidP="00CE06EA">
      <w:r>
        <w:t>The meeting began promptly at 5:30 pm ET.  A quorum was established and the Conflict of Interest statement was made.  The meeting secretary was designated to the CEO.</w:t>
      </w:r>
    </w:p>
    <w:p w:rsidR="00CE06EA" w:rsidRDefault="00CE06EA" w:rsidP="00CE06EA">
      <w:r w:rsidRPr="00CE06EA">
        <w:rPr>
          <w:b/>
        </w:rPr>
        <w:lastRenderedPageBreak/>
        <w:t>President’s Report</w:t>
      </w:r>
      <w:r>
        <w:t xml:space="preserve">:  Dr. Harvey Schiller thanked everyone for their time.  We remain financially challenged but looking every day to streamline expenses and increase revenue.  This meeting was called primarily to go over the audit / 990 tax </w:t>
      </w:r>
      <w:proofErr w:type="gramStart"/>
      <w:r>
        <w:t>submission</w:t>
      </w:r>
      <w:proofErr w:type="gramEnd"/>
      <w:r w:rsidR="00DB3C7F">
        <w:t>.</w:t>
      </w:r>
    </w:p>
    <w:p w:rsidR="00CE06EA" w:rsidRDefault="00CE06EA" w:rsidP="00CE06EA">
      <w:r w:rsidRPr="00CE06EA">
        <w:rPr>
          <w:b/>
        </w:rPr>
        <w:t>CEO Report:</w:t>
      </w:r>
      <w:r>
        <w:rPr>
          <w:b/>
        </w:rPr>
        <w:t xml:space="preserve">  </w:t>
      </w:r>
      <w:r>
        <w:t xml:space="preserve">Michael D. Cavanaugh gave a brief summary of the IHF Coaching Symposium that was conducted in Paris in conjunction with the MWC.  USA was represented by five individuals, Christian Latulippe, Julio Sainz, Craig Rot, Mark Ortega and Mike Cavanaugh.  Julio and Craig have been designated IHF </w:t>
      </w:r>
      <w:proofErr w:type="spellStart"/>
      <w:r>
        <w:t>Handball@Schools</w:t>
      </w:r>
      <w:proofErr w:type="spellEnd"/>
      <w:r>
        <w:t xml:space="preserve"> lecturers. Over 400 coaches participated in a well- organized event.  Mike Cavanaugh attended the IHF Coaching Commission Meeting as the PATHF Representative and was asked to give a report on the IHF Academy being proposed at Auburn. Our WNT will participate in the </w:t>
      </w:r>
      <w:proofErr w:type="spellStart"/>
      <w:r>
        <w:t>NorCa</w:t>
      </w:r>
      <w:proofErr w:type="spellEnd"/>
      <w:r>
        <w:t xml:space="preserve"> qualification event in PUR in March that is funded by a partial grant from the Foundation and WNT self-funding efforts. Our MJNT will participate in the MJPAC in PAR also in March – this too is self-funded.  Our MJNT will also participate in the Continental phase of the IHF Trophy in COL in April – this is funded entirely by the IHF.  The MYNT will participate in the PAYC in CHL in April and they are self-funding as well. The prototype goals made in the USA by UCS were presented to the IHF – UCS to consider seeking IHF approval as an official product of the IHF.  Michael Lenard, ’84 Olympian has sent his draft Bylaw revisions to an outside Bylaw expert in NGB Bylaws and they are consulting toward a finished product in the near term – will ask the outside firm to help us with our corporate status with Utah and Colorado.  Staffing changes are announced as Kathy Rex not being funded </w:t>
      </w:r>
      <w:r w:rsidR="00DB3C7F">
        <w:t xml:space="preserve">by the USOC </w:t>
      </w:r>
      <w:r>
        <w:t>as an Admin Assistant for 2017 and she will be missed.  The USOC accepted our nomination of Scott Cronk to serve as our USOC funded Media Specialist / webmaster.  Scott has produced the streaming of our last two college and open nationals.  We also have an intern from Metro State- Denver for a few hours a week as well as one from UCCS.  We need to pay attention to the program support we have coming from the IHF and that might be available to us.</w:t>
      </w:r>
    </w:p>
    <w:p w:rsidR="00CE06EA" w:rsidRDefault="00CE06EA" w:rsidP="00CE06EA">
      <w:r w:rsidRPr="00CE06EA">
        <w:rPr>
          <w:b/>
        </w:rPr>
        <w:t>Lane McMillen – Audit Report:</w:t>
      </w:r>
      <w:r w:rsidR="00D06AB0">
        <w:rPr>
          <w:b/>
        </w:rPr>
        <w:t xml:space="preserve">  </w:t>
      </w:r>
      <w:r w:rsidR="00D06AB0" w:rsidRPr="00D06AB0">
        <w:t xml:space="preserve">Lane </w:t>
      </w:r>
      <w:r w:rsidR="00D06AB0">
        <w:t xml:space="preserve">reviewed the two standard letters addressed to the Board on the audit noting that financials were prepared and staff was cooperative.  He further went over the Financial Statements that were presented as a result of the audit.  USA Team Handball remains a going </w:t>
      </w:r>
      <w:proofErr w:type="gramStart"/>
      <w:r w:rsidR="00D06AB0">
        <w:t>concern  due</w:t>
      </w:r>
      <w:proofErr w:type="gramEnd"/>
      <w:r w:rsidR="00D06AB0">
        <w:t xml:space="preserve"> to low revenue production.  The audit recommends reviewing check signing authority and limits</w:t>
      </w:r>
      <w:proofErr w:type="gramStart"/>
      <w:r w:rsidR="00D06AB0">
        <w:t xml:space="preserve">, </w:t>
      </w:r>
      <w:r w:rsidR="00D06AB0" w:rsidRPr="00D06AB0">
        <w:t xml:space="preserve"> </w:t>
      </w:r>
      <w:r w:rsidR="00D06AB0">
        <w:t>updating</w:t>
      </w:r>
      <w:proofErr w:type="gramEnd"/>
      <w:r w:rsidR="00D06AB0">
        <w:t xml:space="preserve"> financial control policies and include a ‘whistle blower policy’ and document retention policy.  All recommendation </w:t>
      </w:r>
      <w:proofErr w:type="gramStart"/>
      <w:r w:rsidR="00D06AB0">
        <w:t>are</w:t>
      </w:r>
      <w:proofErr w:type="gramEnd"/>
      <w:r w:rsidR="00D06AB0">
        <w:t xml:space="preserve"> easily managed.   Lane then presented the 990 Tax Form. There were no questions</w:t>
      </w:r>
      <w:proofErr w:type="gramStart"/>
      <w:r w:rsidR="00DB3C7F">
        <w:t xml:space="preserve">, </w:t>
      </w:r>
      <w:r w:rsidR="00D06AB0">
        <w:t xml:space="preserve"> the</w:t>
      </w:r>
      <w:proofErr w:type="gramEnd"/>
      <w:r w:rsidR="00D06AB0">
        <w:t xml:space="preserve"> President asked for a motion to accept / approve the audit and 990; motion made by Dave Palmer and seconded by Bob Djokovich – the vote to accept was unanimous.  President </w:t>
      </w:r>
      <w:proofErr w:type="gramStart"/>
      <w:r w:rsidR="00D06AB0">
        <w:t>Schiller  thanked</w:t>
      </w:r>
      <w:proofErr w:type="gramEnd"/>
      <w:r w:rsidR="00D06AB0">
        <w:t xml:space="preserve"> Lane and staff and Jennie Choi</w:t>
      </w:r>
      <w:r w:rsidR="00DB3C7F">
        <w:t>. Jennie</w:t>
      </w:r>
      <w:r w:rsidR="00D06AB0">
        <w:t xml:space="preserve"> serves as the Chairwom</w:t>
      </w:r>
      <w:r w:rsidR="00DB3C7F">
        <w:t>a</w:t>
      </w:r>
      <w:r w:rsidR="00D06AB0">
        <w:t>n of the USATH Audit Committee.</w:t>
      </w:r>
    </w:p>
    <w:p w:rsidR="00D06AB0" w:rsidRDefault="00D06AB0" w:rsidP="00CE06EA">
      <w:r w:rsidRPr="00D06AB0">
        <w:rPr>
          <w:b/>
        </w:rPr>
        <w:t>Competition Committee Chairman:</w:t>
      </w:r>
      <w:r>
        <w:rPr>
          <w:b/>
        </w:rPr>
        <w:t xml:space="preserve">  </w:t>
      </w:r>
      <w:r w:rsidRPr="00D06AB0">
        <w:t>The</w:t>
      </w:r>
      <w:r>
        <w:t xml:space="preserve"> CEO then explained that the Chairman of the Comp </w:t>
      </w:r>
      <w:proofErr w:type="spellStart"/>
      <w:r>
        <w:t>Comm</w:t>
      </w:r>
      <w:proofErr w:type="spellEnd"/>
      <w:r>
        <w:t>, Lars Jedermann, was now lining full time in Denmar</w:t>
      </w:r>
      <w:r w:rsidR="00DB3C7F">
        <w:t>k</w:t>
      </w:r>
      <w:r>
        <w:t xml:space="preserve"> and felt it best that the Comp </w:t>
      </w:r>
      <w:proofErr w:type="spellStart"/>
      <w:r>
        <w:t>Comm</w:t>
      </w:r>
      <w:proofErr w:type="spellEnd"/>
      <w:r>
        <w:t xml:space="preserve"> be led by someone living </w:t>
      </w:r>
      <w:r w:rsidR="00DB3C7F">
        <w:t xml:space="preserve">in the USA. </w:t>
      </w:r>
      <w:r>
        <w:t xml:space="preserve"> Patrick </w:t>
      </w:r>
      <w:proofErr w:type="spellStart"/>
      <w:r>
        <w:t>Jalabart</w:t>
      </w:r>
      <w:proofErr w:type="spellEnd"/>
      <w:r>
        <w:t xml:space="preserve"> had been a contributing member of the Comp </w:t>
      </w:r>
      <w:proofErr w:type="spellStart"/>
      <w:r>
        <w:t>Comm</w:t>
      </w:r>
      <w:proofErr w:type="spellEnd"/>
      <w:r>
        <w:t xml:space="preserve"> and in fact took on the tedious </w:t>
      </w:r>
      <w:proofErr w:type="spellStart"/>
      <w:r>
        <w:t>taks</w:t>
      </w:r>
      <w:proofErr w:type="spellEnd"/>
      <w:r>
        <w:t xml:space="preserve"> of revising the Comp Rule Book</w:t>
      </w:r>
      <w:r w:rsidR="00DB3C7F">
        <w:t>. The</w:t>
      </w:r>
      <w:r>
        <w:t xml:space="preserve"> CEO asked him if he would assume the position vacated by Lars and he agreed to do so pending Board approval.  A motion was made to accept Patrick as the Chairman of the Comp </w:t>
      </w:r>
      <w:proofErr w:type="spellStart"/>
      <w:r>
        <w:t>Comm</w:t>
      </w:r>
      <w:proofErr w:type="spellEnd"/>
      <w:r>
        <w:t xml:space="preserve"> by Bob Djokovich and seconded by Jennie </w:t>
      </w:r>
      <w:proofErr w:type="gramStart"/>
      <w:r>
        <w:t>Choi .</w:t>
      </w:r>
      <w:proofErr w:type="gramEnd"/>
      <w:r>
        <w:t xml:space="preserve">  The call for </w:t>
      </w:r>
      <w:r>
        <w:lastRenderedPageBreak/>
        <w:t xml:space="preserve">the vote was unanimous to approve Patrick.  Patrick will now make recommendations to the Board on who he would like to see serve with him on the Comp Comm.  </w:t>
      </w:r>
    </w:p>
    <w:p w:rsidR="00D06AB0" w:rsidRDefault="00D06AB0" w:rsidP="00CE06EA">
      <w:r w:rsidRPr="00D06AB0">
        <w:rPr>
          <w:b/>
        </w:rPr>
        <w:t>Beach Handball:</w:t>
      </w:r>
      <w:r>
        <w:rPr>
          <w:b/>
        </w:rPr>
        <w:t xml:space="preserve">  </w:t>
      </w:r>
      <w:r w:rsidRPr="00D06AB0">
        <w:t>Dennis</w:t>
      </w:r>
      <w:r>
        <w:t xml:space="preserve"> Berkholtz then gave an update report on Beach as well as </w:t>
      </w:r>
      <w:proofErr w:type="gramStart"/>
      <w:r>
        <w:t>briefing  where</w:t>
      </w:r>
      <w:proofErr w:type="gramEnd"/>
      <w:r>
        <w:t xml:space="preserve"> we were at with the Reality Show being proposed.  The IHF treated the NBC Executive Producer of the “Biggest Loser”, Alex Katz, like royalty when he was an invited guest at the finals of the MWC in Paris.  Alex reported to be very enthusiastic having seen handball at the highest level.  Much work remains but the concept remains on a positive track.</w:t>
      </w:r>
      <w:r w:rsidR="00DB3C7F">
        <w:t xml:space="preserve"> Bob Djokovich and Mike Cavanaugh also voiced some comments on working with the entities involved.</w:t>
      </w:r>
    </w:p>
    <w:p w:rsidR="00D06AB0" w:rsidRDefault="00D06AB0" w:rsidP="00CE06EA">
      <w:r w:rsidRPr="00D06AB0">
        <w:rPr>
          <w:b/>
        </w:rPr>
        <w:t>Dave Gascon:</w:t>
      </w:r>
      <w:r>
        <w:rPr>
          <w:b/>
        </w:rPr>
        <w:t xml:space="preserve">  </w:t>
      </w:r>
      <w:r w:rsidRPr="00D06AB0">
        <w:t>As High Performance Director</w:t>
      </w:r>
      <w:r>
        <w:t xml:space="preserve"> , Dave commented how very busy our programs were at multiple levels and that we should be proud of the fact that we are now having teams participate in various age level international competition events.  This reflects positively on the grassroots programs that are becoming more regionally diverse and on the coaches who strive to discover and involve new talent to add to the overall pool.</w:t>
      </w:r>
    </w:p>
    <w:p w:rsidR="00D06AB0" w:rsidRDefault="00D06AB0" w:rsidP="00CE06EA">
      <w:r>
        <w:t>Adjournment:  President Schiller again thanked everyone for their time and participation and the meeting was adjourned at 6:45 ET.</w:t>
      </w:r>
    </w:p>
    <w:p w:rsidR="00D06AB0" w:rsidRDefault="00D06AB0" w:rsidP="00CE06EA"/>
    <w:p w:rsidR="00D06AB0" w:rsidRDefault="00D06AB0" w:rsidP="00CE06EA">
      <w:r>
        <w:t>Respectfully submitted,</w:t>
      </w:r>
    </w:p>
    <w:p w:rsidR="006F6193" w:rsidRDefault="006F6193" w:rsidP="00CE06EA">
      <w:r>
        <w:t>Michael D. Cavanaugh</w:t>
      </w:r>
    </w:p>
    <w:p w:rsidR="006F6193" w:rsidRDefault="006F6193" w:rsidP="00CE06EA"/>
    <w:p w:rsidR="006F6193" w:rsidRPr="00D06AB0" w:rsidRDefault="006F6193" w:rsidP="006F6193">
      <w:pPr>
        <w:jc w:val="center"/>
      </w:pPr>
      <w:r>
        <w:rPr>
          <w:noProof/>
        </w:rPr>
        <w:drawing>
          <wp:inline distT="0" distB="0" distL="0" distR="0">
            <wp:extent cx="2533650" cy="1314450"/>
            <wp:effectExtent l="0" t="0" r="0" b="0"/>
            <wp:docPr id="2" name="Picture 2" descr="C:\Users\cavanaum\Desktop\LOGOS\Flag5rings_TeamHandball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Flag5rings_TeamHandball_memb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0" cy="1314450"/>
                    </a:xfrm>
                    <a:prstGeom prst="rect">
                      <a:avLst/>
                    </a:prstGeom>
                    <a:noFill/>
                    <a:ln>
                      <a:noFill/>
                    </a:ln>
                  </pic:spPr>
                </pic:pic>
              </a:graphicData>
            </a:graphic>
          </wp:inline>
        </w:drawing>
      </w:r>
    </w:p>
    <w:p w:rsidR="00CE06EA" w:rsidRPr="00CE06EA" w:rsidRDefault="00CE06EA" w:rsidP="00CE06EA"/>
    <w:sectPr w:rsidR="00CE06EA" w:rsidRPr="00CE0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EA"/>
    <w:rsid w:val="000013A1"/>
    <w:rsid w:val="006926E9"/>
    <w:rsid w:val="006F6193"/>
    <w:rsid w:val="00A46A20"/>
    <w:rsid w:val="00CE06EA"/>
    <w:rsid w:val="00D06AB0"/>
    <w:rsid w:val="00DB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Olympic Committee</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2017-03-01T20:46:00Z</dcterms:created>
  <dcterms:modified xsi:type="dcterms:W3CDTF">2017-03-02T22:15:00Z</dcterms:modified>
</cp:coreProperties>
</file>