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4C" w:rsidRDefault="00A75B1F" w:rsidP="00A75B1F">
      <w:pPr>
        <w:jc w:val="center"/>
      </w:pPr>
      <w:bookmarkStart w:id="0" w:name="_GoBack"/>
      <w:bookmarkEnd w:id="0"/>
      <w:r>
        <w:rPr>
          <w:noProof/>
        </w:rPr>
        <w:drawing>
          <wp:inline distT="0" distB="0" distL="0" distR="0">
            <wp:extent cx="1189146" cy="638175"/>
            <wp:effectExtent l="0" t="0" r="0" b="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9146" cy="638175"/>
                    </a:xfrm>
                    <a:prstGeom prst="rect">
                      <a:avLst/>
                    </a:prstGeom>
                    <a:noFill/>
                    <a:ln>
                      <a:noFill/>
                    </a:ln>
                  </pic:spPr>
                </pic:pic>
              </a:graphicData>
            </a:graphic>
          </wp:inline>
        </w:drawing>
      </w:r>
      <w:r w:rsidR="00CD4A5E">
        <w:t xml:space="preserve">                                  </w:t>
      </w:r>
    </w:p>
    <w:p w:rsidR="00A75B1F" w:rsidRDefault="00A75B1F" w:rsidP="00A75B1F">
      <w:pPr>
        <w:jc w:val="center"/>
        <w:rPr>
          <w:b/>
        </w:rPr>
      </w:pPr>
      <w:r w:rsidRPr="004A078D">
        <w:rPr>
          <w:b/>
          <w:u w:val="single"/>
        </w:rPr>
        <w:t xml:space="preserve">Minutes  </w:t>
      </w:r>
    </w:p>
    <w:p w:rsidR="00A75B1F" w:rsidRPr="00A75B1F" w:rsidRDefault="00A75B1F" w:rsidP="00A75B1F">
      <w:pPr>
        <w:jc w:val="center"/>
      </w:pPr>
      <w:r w:rsidRPr="00A75B1F">
        <w:t>Board of Directors Meeting</w:t>
      </w:r>
    </w:p>
    <w:p w:rsidR="00A75B1F" w:rsidRDefault="00A75B1F" w:rsidP="00A75B1F">
      <w:pPr>
        <w:jc w:val="center"/>
      </w:pPr>
      <w:r w:rsidRPr="00A75B1F">
        <w:t>April 26, 2019</w:t>
      </w:r>
    </w:p>
    <w:p w:rsidR="004A078D" w:rsidRDefault="004A078D" w:rsidP="004A078D">
      <w:r>
        <w:t>Start time: 5:35 MT</w:t>
      </w:r>
    </w:p>
    <w:p w:rsidR="004A078D" w:rsidRDefault="004A078D" w:rsidP="004A078D">
      <w:r>
        <w:t>Board Members present:</w:t>
      </w:r>
    </w:p>
    <w:p w:rsidR="004A078D" w:rsidRDefault="004A078D" w:rsidP="004A078D">
      <w:r>
        <w:t>Bob Djokovich</w:t>
      </w:r>
    </w:p>
    <w:p w:rsidR="004A078D" w:rsidRDefault="004A078D" w:rsidP="004A078D">
      <w:r>
        <w:t>Dee Miller</w:t>
      </w:r>
    </w:p>
    <w:p w:rsidR="004A078D" w:rsidRDefault="004A078D" w:rsidP="004A078D">
      <w:r>
        <w:t>David Thompson</w:t>
      </w:r>
    </w:p>
    <w:p w:rsidR="004A078D" w:rsidRDefault="004A078D" w:rsidP="004A078D">
      <w:r>
        <w:t>David Buckman</w:t>
      </w:r>
    </w:p>
    <w:p w:rsidR="004A078D" w:rsidRDefault="004A078D" w:rsidP="004A078D">
      <w:r>
        <w:t>Randy Dean</w:t>
      </w:r>
    </w:p>
    <w:p w:rsidR="004A078D" w:rsidRDefault="004A078D" w:rsidP="004A078D">
      <w:r>
        <w:t>Camille Nichols</w:t>
      </w:r>
    </w:p>
    <w:p w:rsidR="004A078D" w:rsidRDefault="004A078D" w:rsidP="004A078D">
      <w:r>
        <w:t>Julian Orr</w:t>
      </w:r>
    </w:p>
    <w:p w:rsidR="004A078D" w:rsidRDefault="004A078D" w:rsidP="004A078D">
      <w:r>
        <w:t>Sarah Gascon</w:t>
      </w:r>
    </w:p>
    <w:p w:rsidR="004A078D" w:rsidRDefault="004A078D" w:rsidP="004A078D">
      <w:r>
        <w:t>Patrick Jalabert – excused, personal business</w:t>
      </w:r>
    </w:p>
    <w:p w:rsidR="004A078D" w:rsidRDefault="004A078D" w:rsidP="004A078D">
      <w:r>
        <w:t>Guests:</w:t>
      </w:r>
    </w:p>
    <w:p w:rsidR="004A078D" w:rsidRDefault="004A078D" w:rsidP="004A078D">
      <w:r>
        <w:t>Barry Siff – CEO</w:t>
      </w:r>
    </w:p>
    <w:p w:rsidR="004A078D" w:rsidRDefault="004A078D" w:rsidP="004A078D">
      <w:r>
        <w:t xml:space="preserve">Michael D. </w:t>
      </w:r>
      <w:proofErr w:type="gramStart"/>
      <w:r>
        <w:t>Cavanaugh  -</w:t>
      </w:r>
      <w:proofErr w:type="gramEnd"/>
      <w:r>
        <w:t xml:space="preserve"> Meeting Secretary</w:t>
      </w:r>
    </w:p>
    <w:p w:rsidR="004A078D" w:rsidRDefault="004A078D" w:rsidP="004A078D">
      <w:r>
        <w:t>Michael B. Lenard</w:t>
      </w:r>
    </w:p>
    <w:p w:rsidR="004A078D" w:rsidRDefault="004A078D" w:rsidP="004A078D"/>
    <w:p w:rsidR="004A078D" w:rsidRDefault="004A078D" w:rsidP="004A078D">
      <w:r>
        <w:t>DM: conducted role call and asked if anyone had a Conflict of Interest with anything on the agenda.  None reported.</w:t>
      </w:r>
    </w:p>
    <w:p w:rsidR="004A078D" w:rsidRDefault="004A078D" w:rsidP="004A078D">
      <w:r>
        <w:t xml:space="preserve">BD:  Thanked MC for smooth transition and his role in previous 5 years!  Other </w:t>
      </w:r>
      <w:proofErr w:type="spellStart"/>
      <w:r>
        <w:t>BoD</w:t>
      </w:r>
      <w:proofErr w:type="spellEnd"/>
      <w:r>
        <w:t xml:space="preserve"> members joined in</w:t>
      </w:r>
      <w:r w:rsidR="0068626E">
        <w:t>. Barry Siff then introduced as USATH’s new CEO.</w:t>
      </w:r>
    </w:p>
    <w:p w:rsidR="004A078D" w:rsidRDefault="0068626E" w:rsidP="004A078D">
      <w:r>
        <w:lastRenderedPageBreak/>
        <w:t xml:space="preserve">BS:  Thanked the Board for their actions and indicating he had been waiting for this opportunity for a long </w:t>
      </w:r>
      <w:proofErr w:type="gramStart"/>
      <w:r>
        <w:t>time,</w:t>
      </w:r>
      <w:proofErr w:type="gramEnd"/>
      <w:r>
        <w:t xml:space="preserve"> he was excited, ready to rock and roll and briefly explained his background and expertise in leading USA Triathlon as President.    Proud of his accomplishments at USAT and was instrumental in the USOC creation of NGB Guidelines.  USOC and IHF financial commitments coming soon, accounting services through the USOC in the action plan and coming very soon.  He is </w:t>
      </w:r>
      <w:proofErr w:type="gramStart"/>
      <w:r>
        <w:t>crafting</w:t>
      </w:r>
      <w:proofErr w:type="gramEnd"/>
      <w:r>
        <w:t xml:space="preserve"> a sponsors plan and has been consulting with a ‘kitchen cabinet’ of trusted and successful business friends.  </w:t>
      </w:r>
      <w:proofErr w:type="gramStart"/>
      <w:r w:rsidRPr="007B27B9">
        <w:t xml:space="preserve">Hans </w:t>
      </w:r>
      <w:proofErr w:type="spellStart"/>
      <w:r w:rsidRPr="00D91EF1">
        <w:t>Vestberg</w:t>
      </w:r>
      <w:proofErr w:type="spellEnd"/>
      <w:r>
        <w:t>, SWE handball player and current CEO of Verizon USA positioned to open doors and perhaps spur media coverage.</w:t>
      </w:r>
      <w:proofErr w:type="gramEnd"/>
      <w:r>
        <w:t xml:space="preserve">  </w:t>
      </w:r>
      <w:proofErr w:type="gramStart"/>
      <w:r w:rsidR="007B27B9">
        <w:t>Barry’s</w:t>
      </w:r>
      <w:proofErr w:type="gramEnd"/>
      <w:r>
        <w:t xml:space="preserve"> presumed role as </w:t>
      </w:r>
      <w:r w:rsidR="00C55291">
        <w:t xml:space="preserve">CEO of NORCA will also help leverage with the IHF with the region.  He plans to form a working group to manage the IHF investments in collegiate sport clubs.  </w:t>
      </w:r>
      <w:r w:rsidR="00C55291" w:rsidRPr="00D91EF1">
        <w:t xml:space="preserve">Paul </w:t>
      </w:r>
      <w:r w:rsidR="00705F79" w:rsidRPr="00D91EF1">
        <w:t>Garofolo</w:t>
      </w:r>
      <w:r w:rsidR="00C55291" w:rsidRPr="00D91EF1">
        <w:t xml:space="preserve"> </w:t>
      </w:r>
      <w:r w:rsidR="00C55291" w:rsidRPr="00705F79">
        <w:t>is another ‘kitchen cabinet’ member who is well</w:t>
      </w:r>
      <w:r w:rsidR="00A10BAF" w:rsidRPr="00705F79">
        <w:t>-</w:t>
      </w:r>
      <w:r w:rsidR="00C55291" w:rsidRPr="00705F79">
        <w:t xml:space="preserve"> connected and versed in MLS / pr</w:t>
      </w:r>
      <w:r w:rsidR="00C55291">
        <w:t>o league concepts.  He is impressed with MNT pool player Mike King and his crafted business plan for a pro league.  He int</w:t>
      </w:r>
      <w:r w:rsidR="00A10BAF">
        <w:t>ro</w:t>
      </w:r>
      <w:r w:rsidR="00C55291">
        <w:t xml:space="preserve">duced a Chief of Staff concept with a trusted friend, </w:t>
      </w:r>
      <w:r w:rsidR="00A10BAF" w:rsidRPr="00D91EF1">
        <w:t>W</w:t>
      </w:r>
      <w:r w:rsidR="00C55291" w:rsidRPr="00D91EF1">
        <w:t xml:space="preserve">ill Murray </w:t>
      </w:r>
      <w:r w:rsidR="00C55291">
        <w:t>who he envisions to be behind the scenes to exercise oversight over his direction.   An updated logo is deemed low hanging fruit.  Appreciates there has been challenges to our operations but plans to move fast, avoid mistakes but sees huge marketing and opportunities ahead.</w:t>
      </w:r>
      <w:r w:rsidR="00BC75AF">
        <w:t xml:space="preserve"> Questions?</w:t>
      </w:r>
    </w:p>
    <w:p w:rsidR="00C55291" w:rsidRDefault="00A10BAF" w:rsidP="004A078D">
      <w:r>
        <w:t>JO: agrees logo update needed,</w:t>
      </w:r>
      <w:r w:rsidR="00BC75AF">
        <w:t xml:space="preserve"> asked Barry if he sees college program as a piece of the puzzle and asked about timelines.  BS </w:t>
      </w:r>
      <w:proofErr w:type="gramStart"/>
      <w:r w:rsidR="00BC75AF">
        <w:t>replied,</w:t>
      </w:r>
      <w:proofErr w:type="gramEnd"/>
      <w:r w:rsidR="00BC75AF">
        <w:t xml:space="preserve"> there was a need to get LA, SF and Midwest on</w:t>
      </w:r>
      <w:r>
        <w:t xml:space="preserve"> </w:t>
      </w:r>
      <w:r w:rsidR="00BC75AF">
        <w:t xml:space="preserve">the same track and that the plan was not to just throw $40K at a region without guidelines, expectations, accountability and sustainability.  BD interjected that the RFI and RFP process was in collaboration with the USOC and IHF and was a significant aspect of the approved Strategic Plan.  SG:  Is there a plan to recruit athletes leading to a residency program in the future?  BS:  current model is athletes living and training and competing in Europe but didn’t rule out a residency program in the USA.  SG: A development plan for USA athletes in needed. BD:  The IHF wants a USA Handball Academy in the </w:t>
      </w:r>
      <w:proofErr w:type="gramStart"/>
      <w:r w:rsidR="00BC75AF">
        <w:t>future,</w:t>
      </w:r>
      <w:proofErr w:type="gramEnd"/>
      <w:r w:rsidR="00BC75AF">
        <w:t xml:space="preserve"> </w:t>
      </w:r>
      <w:r>
        <w:t>t</w:t>
      </w:r>
      <w:r w:rsidR="00BC75AF">
        <w:t xml:space="preserve">here is current interest in France about a residency program for NT – women in 2020 and men possibly in 2021. </w:t>
      </w:r>
      <w:r w:rsidR="00F4559D">
        <w:t>Regional geographies are envisioned to feed athletes to Europe and to have pipeline extend to regionally targeted high schools related to a vertical pipeline. BS:  Opening the eyes of top athletes is one path and exposure of the sport through multiple levels will grow the sport.</w:t>
      </w:r>
    </w:p>
    <w:p w:rsidR="00F4559D" w:rsidRDefault="00F4559D" w:rsidP="004A078D">
      <w:r>
        <w:t xml:space="preserve">DM: there is a need to replace the Chair of the Audit Committee.  CN nominated by DM and seconded by BD as Audit Committee Chair.  CN provided a brief history of her extensive experience in this area.  Call for a </w:t>
      </w:r>
      <w:proofErr w:type="gramStart"/>
      <w:r>
        <w:t>vote  -</w:t>
      </w:r>
      <w:proofErr w:type="gramEnd"/>
      <w:r>
        <w:t xml:space="preserve"> UNANIMOUS for CN as Audit Committee Chair.  DB agrees to join the Audit Committee.  CN asked for an AAC athlete to join the Audit Committee – both DT and SG felt that they could find suitable athletes for the Audit Committee and two were mentioned to be approached for their service. DM: tabled all other Committee placements but cited it as an important task ahead of the Board</w:t>
      </w:r>
    </w:p>
    <w:p w:rsidR="00F33732" w:rsidRDefault="00F33732" w:rsidP="004A078D">
      <w:r>
        <w:t xml:space="preserve">DM: had been working with Denise Parker of NGB Services (USOC) on best practices.  There is a need to update our existing Conflict of Interest, Code of Conduct documents and our Athlete Safety document needs updating to include BC and SafeSport Training requirements and to craft a Whistle Blower policy.  DM needs a small working group to help meet the USOC Compliance Check list and she will continue to lead the charge in this very important area.  </w:t>
      </w:r>
    </w:p>
    <w:p w:rsidR="00DE0FE5" w:rsidRDefault="00DE0FE5" w:rsidP="00DE0FE5">
      <w:pPr>
        <w:jc w:val="center"/>
      </w:pPr>
      <w:r>
        <w:t>2.</w:t>
      </w:r>
    </w:p>
    <w:p w:rsidR="00DE0FE5" w:rsidRDefault="00DE0FE5" w:rsidP="00DE0FE5">
      <w:r>
        <w:lastRenderedPageBreak/>
        <w:t xml:space="preserve">Michael B. Lenard joined the call at 6:39 MT.  Explained that he worked on Bylaw adjustments and Board documents that were the result of what was seen as needing to be done by the USOC and IHF and senior leadership of USATH that was directly ties to support from the USOC and IHF.  Now the feeling is positive amongst the groups.  USATH will expand the </w:t>
      </w:r>
      <w:proofErr w:type="spellStart"/>
      <w:r>
        <w:t>BoD</w:t>
      </w:r>
      <w:proofErr w:type="spellEnd"/>
      <w:r>
        <w:t xml:space="preserve"> by two (2) members – an independent </w:t>
      </w:r>
      <w:proofErr w:type="gramStart"/>
      <w:r>
        <w:t>Chair  (</w:t>
      </w:r>
      <w:proofErr w:type="gramEnd"/>
      <w:r>
        <w:t xml:space="preserve">President) will be added and  one (1) Beach athlete.  This </w:t>
      </w:r>
      <w:proofErr w:type="gramStart"/>
      <w:r>
        <w:t>has b</w:t>
      </w:r>
      <w:r w:rsidR="00A10BAF">
        <w:t>een vetted</w:t>
      </w:r>
      <w:proofErr w:type="gramEnd"/>
      <w:r w:rsidR="00A10BAF">
        <w:t xml:space="preserve"> by USOC legal person</w:t>
      </w:r>
      <w:r>
        <w:t xml:space="preserve"> and is deemed the right direction.  ML crafted a public resolution.  Conditions for deal are to move quickly</w:t>
      </w:r>
      <w:r w:rsidR="001B1FA4">
        <w:t>, terms vetted, USOC recruiting services involved, names given to NGC after consulting with BD, DM and BS by Rick Adams of the USOC.  While not a normal process, this satisfies the entities involved – USOC, IHF and USATH.</w:t>
      </w:r>
    </w:p>
    <w:p w:rsidR="001B1FA4" w:rsidRDefault="001B1FA4" w:rsidP="00DE0FE5">
      <w:r>
        <w:t xml:space="preserve">ML:  reports that he is an independent member of the Border’s Commission which is charged with improving the USOC and NGB governance.   They are in the midst of interviews with constituents from a broad range of both critics and supporters and well as others deemed very knowledgeable about the movement.  USATH needs an internal AAC but changes are coming in a broader sense about athlete percentage on representation on USOC and NGB Boards so best to delay implementation until Border </w:t>
      </w:r>
      <w:proofErr w:type="gramStart"/>
      <w:r>
        <w:t>Commission .</w:t>
      </w:r>
      <w:proofErr w:type="gramEnd"/>
      <w:r>
        <w:t xml:space="preserve">  </w:t>
      </w:r>
    </w:p>
    <w:p w:rsidR="001B1FA4" w:rsidRDefault="001B1FA4" w:rsidP="00DE0FE5">
      <w:r>
        <w:t xml:space="preserve">ML:  For Beach athlete on the USATH </w:t>
      </w:r>
      <w:proofErr w:type="spellStart"/>
      <w:r>
        <w:t>BoD</w:t>
      </w:r>
      <w:proofErr w:type="spellEnd"/>
      <w:r>
        <w:t>, if one is eligible to run, they are eligible to vote.  Qualifying events are WBC, PABC, WBG and WG</w:t>
      </w:r>
      <w:r w:rsidR="007C3F5C">
        <w:t xml:space="preserve"> moving</w:t>
      </w:r>
      <w:r w:rsidR="00A10BAF">
        <w:t xml:space="preserve"> forward.  Candidates are </w:t>
      </w:r>
      <w:proofErr w:type="gramStart"/>
      <w:r w:rsidR="00A10BAF">
        <w:t>vette</w:t>
      </w:r>
      <w:r w:rsidR="00705F79">
        <w:t>d</w:t>
      </w:r>
      <w:r w:rsidR="007C3F5C">
        <w:t xml:space="preserve">  normally</w:t>
      </w:r>
      <w:proofErr w:type="gramEnd"/>
      <w:r w:rsidR="007C3F5C">
        <w:t>, NGC given a month for process to be complete.</w:t>
      </w:r>
    </w:p>
    <w:p w:rsidR="007C3F5C" w:rsidRDefault="007C3F5C" w:rsidP="00DE0FE5">
      <w:pPr>
        <w:rPr>
          <w:b/>
        </w:rPr>
      </w:pPr>
      <w:proofErr w:type="gramStart"/>
      <w:r w:rsidRPr="007C3F5C">
        <w:rPr>
          <w:b/>
        </w:rPr>
        <w:t>Motion to approve and accept ML Bylaw Resolution:  RD moved, DB seconded.</w:t>
      </w:r>
      <w:proofErr w:type="gramEnd"/>
      <w:r w:rsidRPr="007C3F5C">
        <w:rPr>
          <w:b/>
        </w:rPr>
        <w:t xml:space="preserve">  </w:t>
      </w:r>
      <w:r w:rsidR="00A10BAF">
        <w:rPr>
          <w:b/>
        </w:rPr>
        <w:t>BD</w:t>
      </w:r>
      <w:r w:rsidRPr="007C3F5C">
        <w:rPr>
          <w:b/>
        </w:rPr>
        <w:t xml:space="preserve"> called for a vote: No abstentions, no opposed – passed UNANIMOUSLY</w:t>
      </w:r>
      <w:r>
        <w:rPr>
          <w:b/>
        </w:rPr>
        <w:t>!</w:t>
      </w:r>
    </w:p>
    <w:p w:rsidR="007C3F5C" w:rsidRDefault="007C3F5C" w:rsidP="00DE0FE5">
      <w:r w:rsidRPr="007C3F5C">
        <w:t>ML thanked by all for his work on this extraordinary process.  ML parting remarks are that the Border’s Commission report is coming soon and that and expanded athlete definition clarifying for NGBs will also be coming soon!  ML left the call at 9:08 MT.</w:t>
      </w:r>
    </w:p>
    <w:p w:rsidR="007C3F5C" w:rsidRDefault="007C3F5C" w:rsidP="00DE0FE5">
      <w:pPr>
        <w:rPr>
          <w:color w:val="FF0000"/>
        </w:rPr>
      </w:pPr>
      <w:r>
        <w:t xml:space="preserve">BD :  for closure we introduced the CEO, we passed a governance public resolution that will yield a Chair of the Board and President for four year term and we secured significant funding form the USOC and IHF.  </w:t>
      </w:r>
    </w:p>
    <w:p w:rsidR="007C3F5C" w:rsidRDefault="007C3F5C" w:rsidP="00DE0FE5">
      <w:pPr>
        <w:rPr>
          <w:color w:val="000000" w:themeColor="text1"/>
        </w:rPr>
      </w:pPr>
      <w:r w:rsidRPr="007C3F5C">
        <w:rPr>
          <w:color w:val="000000" w:themeColor="text1"/>
        </w:rPr>
        <w:t xml:space="preserve">DM:  </w:t>
      </w:r>
      <w:r>
        <w:rPr>
          <w:color w:val="000000" w:themeColor="text1"/>
        </w:rPr>
        <w:t xml:space="preserve">Next meeting may be called for May 9 – DM to send out a survey of </w:t>
      </w:r>
      <w:proofErr w:type="spellStart"/>
      <w:r>
        <w:rPr>
          <w:color w:val="000000" w:themeColor="text1"/>
        </w:rPr>
        <w:t>BoD</w:t>
      </w:r>
      <w:proofErr w:type="spellEnd"/>
      <w:r>
        <w:rPr>
          <w:color w:val="000000" w:themeColor="text1"/>
        </w:rPr>
        <w:t xml:space="preserve"> members on their calendar availability.</w:t>
      </w:r>
    </w:p>
    <w:p w:rsidR="007C3F5C" w:rsidRDefault="00B93F1E" w:rsidP="00DE0FE5">
      <w:pPr>
        <w:rPr>
          <w:color w:val="000000" w:themeColor="text1"/>
        </w:rPr>
      </w:pPr>
      <w:r>
        <w:rPr>
          <w:color w:val="000000" w:themeColor="text1"/>
        </w:rPr>
        <w:t>Adjourned:  9:15 MT</w:t>
      </w:r>
    </w:p>
    <w:p w:rsidR="00B93F1E" w:rsidRDefault="00B93F1E" w:rsidP="00DE0FE5">
      <w:pPr>
        <w:rPr>
          <w:color w:val="000000" w:themeColor="text1"/>
        </w:rPr>
      </w:pPr>
    </w:p>
    <w:p w:rsidR="00B93F1E" w:rsidRPr="007C3F5C" w:rsidRDefault="00B93F1E" w:rsidP="00DE0FE5">
      <w:pPr>
        <w:rPr>
          <w:color w:val="000000" w:themeColor="text1"/>
        </w:rPr>
      </w:pPr>
      <w:r>
        <w:rPr>
          <w:color w:val="000000" w:themeColor="text1"/>
        </w:rPr>
        <w:t>Respectfully submitted:</w:t>
      </w:r>
    </w:p>
    <w:p w:rsidR="004A078D" w:rsidRDefault="00A10BAF" w:rsidP="004A078D">
      <w:r w:rsidRPr="00A10BAF">
        <w:object w:dxaOrig="2596"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45pt;height:41.35pt" o:ole="">
            <v:imagedata r:id="rId5" o:title=""/>
          </v:shape>
          <o:OLEObject Type="Embed" ProgID="Word.Document.8" ShapeID="_x0000_i1025" DrawAspect="Content" ObjectID="_1644053931" r:id="rId6">
            <o:FieldCodes>\s</o:FieldCodes>
          </o:OLEObject>
        </w:object>
      </w:r>
    </w:p>
    <w:p w:rsidR="00A10BAF" w:rsidRDefault="00A10BAF" w:rsidP="004A078D">
      <w:r>
        <w:t>Michael D. Cavanaugh</w:t>
      </w:r>
    </w:p>
    <w:p w:rsidR="00A75B1F" w:rsidRPr="00A75B1F" w:rsidRDefault="00A75B1F" w:rsidP="00A75B1F"/>
    <w:p w:rsidR="00A75B1F" w:rsidRPr="00A75B1F" w:rsidRDefault="00A75B1F">
      <w:pPr>
        <w:jc w:val="center"/>
      </w:pPr>
    </w:p>
    <w:sectPr w:rsidR="00A75B1F" w:rsidRPr="00A75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1F"/>
    <w:rsid w:val="001B1FA4"/>
    <w:rsid w:val="00444B4C"/>
    <w:rsid w:val="004A078D"/>
    <w:rsid w:val="00632927"/>
    <w:rsid w:val="0068626E"/>
    <w:rsid w:val="00705F79"/>
    <w:rsid w:val="007B27B9"/>
    <w:rsid w:val="007C3F5C"/>
    <w:rsid w:val="00A10BAF"/>
    <w:rsid w:val="00A75B1F"/>
    <w:rsid w:val="00B93F1E"/>
    <w:rsid w:val="00BC75AF"/>
    <w:rsid w:val="00C55291"/>
    <w:rsid w:val="00CD4A5E"/>
    <w:rsid w:val="00D91EF1"/>
    <w:rsid w:val="00DE0FE5"/>
    <w:rsid w:val="00F33732"/>
    <w:rsid w:val="00F4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5523A3-9592-4E24-8885-8FA8A9A4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Word_97_-_2003_Document.doc"/><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Cavanaugh</dc:creator>
  <cp:lastModifiedBy>Wall, Michael J.</cp:lastModifiedBy>
  <cp:revision>2</cp:revision>
  <dcterms:created xsi:type="dcterms:W3CDTF">2020-02-24T17:52:00Z</dcterms:created>
  <dcterms:modified xsi:type="dcterms:W3CDTF">2020-02-24T17:52:00Z</dcterms:modified>
</cp:coreProperties>
</file>