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CA709" w14:textId="76241D99" w:rsidR="007273C7" w:rsidRDefault="2156CE0C" w:rsidP="090E44C9">
      <w:pPr>
        <w:jc w:val="center"/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USA Taekwondo</w:t>
      </w:r>
    </w:p>
    <w:p w14:paraId="040E9914" w14:textId="4ADA10DA" w:rsidR="007273C7" w:rsidRDefault="2156CE0C" w:rsidP="090E44C9">
      <w:pPr>
        <w:jc w:val="center"/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MINUTES OF A MEETING OF THE BOARD OF DIRECTORS</w:t>
      </w:r>
    </w:p>
    <w:p w14:paraId="44752530" w14:textId="1B0C4E09" w:rsidR="007273C7" w:rsidRDefault="2156CE0C" w:rsidP="090E44C9">
      <w:pPr>
        <w:jc w:val="center"/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Monda</w:t>
      </w:r>
      <w:r w:rsidR="5F12FD5E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y</w:t>
      </w: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 xml:space="preserve">, February </w:t>
      </w:r>
      <w:r w:rsidR="52B9C31C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3</w:t>
      </w: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, 2020</w:t>
      </w:r>
    </w:p>
    <w:p w14:paraId="797B2C63" w14:textId="5B6BD0EF" w:rsidR="007273C7" w:rsidRDefault="007273C7" w:rsidP="090E44C9">
      <w:pPr>
        <w:rPr>
          <w:rFonts w:ascii="Calibri" w:eastAsia="Calibri" w:hAnsi="Calibri" w:cs="Calibri"/>
          <w:color w:val="1A1919"/>
          <w:sz w:val="27"/>
          <w:szCs w:val="27"/>
        </w:rPr>
      </w:pPr>
    </w:p>
    <w:p w14:paraId="31E1C6E3" w14:textId="5BF8AF44" w:rsidR="007273C7" w:rsidRDefault="2156CE0C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A telephonic meeting of the Board of Directors (“the Board”) of USA Taekwondo took place on February 3, 2020 </w:t>
      </w:r>
      <w:r w:rsidR="3DAE7B44" w:rsidRPr="090E44C9">
        <w:rPr>
          <w:rFonts w:ascii="Calibri" w:eastAsia="Calibri" w:hAnsi="Calibri" w:cs="Calibri"/>
          <w:color w:val="1A1919"/>
          <w:sz w:val="27"/>
          <w:szCs w:val="27"/>
        </w:rPr>
        <w:t>following notice duly given pursuant to the USA Taekwondo Bylaws.</w:t>
      </w:r>
    </w:p>
    <w:p w14:paraId="2B944428" w14:textId="77F70721" w:rsidR="007273C7" w:rsidRDefault="2156CE0C"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Present:</w:t>
      </w:r>
    </w:p>
    <w:p w14:paraId="3E25ECA8" w14:textId="3A122513" w:rsidR="007273C7" w:rsidRDefault="5E787C34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Don Reynolds, </w:t>
      </w:r>
      <w:r w:rsidR="2D073E86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Nia Abdallah, </w:t>
      </w:r>
      <w:r w:rsidR="63C21E83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John </w:t>
      </w:r>
      <w:proofErr w:type="spellStart"/>
      <w:r w:rsidR="63C21E83" w:rsidRPr="090E44C9">
        <w:rPr>
          <w:rFonts w:ascii="Calibri" w:eastAsia="Calibri" w:hAnsi="Calibri" w:cs="Calibri"/>
          <w:color w:val="1A1919"/>
          <w:sz w:val="27"/>
          <w:szCs w:val="27"/>
        </w:rPr>
        <w:t>Ensiminger</w:t>
      </w:r>
      <w:proofErr w:type="spellEnd"/>
      <w:r w:rsidR="63C21E83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, </w:t>
      </w:r>
      <w:r w:rsidR="779B7917" w:rsidRPr="090E44C9">
        <w:rPr>
          <w:rFonts w:ascii="Calibri" w:eastAsia="Calibri" w:hAnsi="Calibri" w:cs="Calibri"/>
          <w:color w:val="1A1919"/>
          <w:sz w:val="27"/>
          <w:szCs w:val="27"/>
        </w:rPr>
        <w:t>Ian Hardman, Jesse Kuhns, S</w:t>
      </w:r>
      <w:r w:rsidR="5D37D08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tephen </w:t>
      </w:r>
      <w:proofErr w:type="spellStart"/>
      <w:r w:rsidR="5D37D08E" w:rsidRPr="090E44C9">
        <w:rPr>
          <w:rFonts w:ascii="Calibri" w:eastAsia="Calibri" w:hAnsi="Calibri" w:cs="Calibri"/>
          <w:color w:val="1A1919"/>
          <w:sz w:val="27"/>
          <w:szCs w:val="27"/>
        </w:rPr>
        <w:t>Lambdin</w:t>
      </w:r>
      <w:proofErr w:type="spellEnd"/>
      <w:r w:rsidR="5D37D08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, </w:t>
      </w: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Beth Pinkney, </w:t>
      </w:r>
      <w:r w:rsidR="5C799B77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Yuki Richardson, Bernard Robinson, </w:t>
      </w:r>
      <w:r w:rsidR="78BD3471" w:rsidRPr="090E44C9">
        <w:rPr>
          <w:rFonts w:ascii="Calibri" w:eastAsia="Calibri" w:hAnsi="Calibri" w:cs="Calibri"/>
          <w:color w:val="1A1919"/>
          <w:sz w:val="27"/>
          <w:szCs w:val="27"/>
        </w:rPr>
        <w:t>Seth Wilson</w:t>
      </w:r>
    </w:p>
    <w:p w14:paraId="284BB085" w14:textId="2D06216D" w:rsidR="007273C7" w:rsidRDefault="4A450C47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Joined late: Jason Kirksey, </w:t>
      </w:r>
      <w:proofErr w:type="spellStart"/>
      <w:r w:rsidRPr="090E44C9">
        <w:rPr>
          <w:rFonts w:ascii="Calibri" w:eastAsia="Calibri" w:hAnsi="Calibri" w:cs="Calibri"/>
          <w:color w:val="1A1919"/>
          <w:sz w:val="27"/>
          <w:szCs w:val="27"/>
        </w:rPr>
        <w:t>Bongseok</w:t>
      </w:r>
      <w:proofErr w:type="spellEnd"/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Kim</w:t>
      </w:r>
      <w:r w:rsidR="40AAAB65" w:rsidRPr="090E44C9">
        <w:rPr>
          <w:rFonts w:ascii="Calibri" w:eastAsia="Calibri" w:hAnsi="Calibri" w:cs="Calibri"/>
          <w:color w:val="1A1919"/>
          <w:sz w:val="27"/>
          <w:szCs w:val="27"/>
        </w:rPr>
        <w:t>, Carol Lewis</w:t>
      </w:r>
    </w:p>
    <w:p w14:paraId="771B7792" w14:textId="68403E19" w:rsidR="007273C7" w:rsidRDefault="2156CE0C"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Absent:</w:t>
      </w:r>
    </w:p>
    <w:p w14:paraId="6CAFC518" w14:textId="5BE7DFD7" w:rsidR="007273C7" w:rsidRDefault="79BD2CC1" w:rsidP="090E44C9">
      <w:r w:rsidRPr="090E44C9">
        <w:rPr>
          <w:rFonts w:ascii="Calibri" w:eastAsia="Calibri" w:hAnsi="Calibri" w:cs="Calibri"/>
          <w:color w:val="1A1919"/>
          <w:sz w:val="27"/>
          <w:szCs w:val="27"/>
        </w:rPr>
        <w:t>Ron Southwick</w:t>
      </w:r>
    </w:p>
    <w:p w14:paraId="3D51CB3D" w14:textId="06D1FE1B" w:rsidR="007273C7" w:rsidRDefault="2156CE0C">
      <w:proofErr w:type="gramStart"/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Also</w:t>
      </w:r>
      <w:proofErr w:type="gramEnd"/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 xml:space="preserve"> Present:</w:t>
      </w:r>
    </w:p>
    <w:p w14:paraId="49DA864C" w14:textId="4C410B8A" w:rsidR="007273C7" w:rsidRDefault="2B0BF550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USA Taekwondo Staff Members Steve McNally and Shirley Soares.  Legal Counsel Stephen Hess.</w:t>
      </w:r>
    </w:p>
    <w:p w14:paraId="4448024E" w14:textId="68A0BFFF" w:rsidR="007273C7" w:rsidRDefault="2156CE0C"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Call to Order</w:t>
      </w:r>
    </w:p>
    <w:p w14:paraId="23DCAAB3" w14:textId="1B0FB0B7" w:rsidR="007273C7" w:rsidRDefault="069E7AB1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Don Reynolds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called the meeting to order</w:t>
      </w:r>
      <w:r w:rsidR="270A6CA0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at 4:02p.m. Eastern Time 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and presided. </w:t>
      </w:r>
      <w:r w:rsidR="0B3107E8" w:rsidRPr="090E44C9">
        <w:rPr>
          <w:rFonts w:ascii="Calibri" w:eastAsia="Calibri" w:hAnsi="Calibri" w:cs="Calibri"/>
          <w:color w:val="1A1919"/>
          <w:sz w:val="27"/>
          <w:szCs w:val="27"/>
        </w:rPr>
        <w:t>Shirley Soares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recorded the minutes. A quorum of directors being present, the meeting proceeded with business</w:t>
      </w:r>
    </w:p>
    <w:p w14:paraId="3BD38C1E" w14:textId="0CC81B6E" w:rsidR="007273C7" w:rsidRDefault="13FB95A1" w:rsidP="090E44C9">
      <w:pPr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Board Chair</w:t>
      </w:r>
      <w:r w:rsidR="2FF21CB6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 xml:space="preserve"> </w:t>
      </w:r>
      <w:r w:rsidR="2156CE0C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Report</w:t>
      </w:r>
    </w:p>
    <w:p w14:paraId="1F19C071" w14:textId="16815ACC" w:rsidR="007273C7" w:rsidRDefault="4822450E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Board 2019 Goals:</w:t>
      </w:r>
    </w:p>
    <w:p w14:paraId="1143696B" w14:textId="5E03AEBD" w:rsidR="007273C7" w:rsidRDefault="04D45EC6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Mr. </w:t>
      </w:r>
      <w:r w:rsidR="0533A02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Reynolds 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>discu</w:t>
      </w:r>
      <w:r w:rsidR="4A881D54" w:rsidRPr="090E44C9">
        <w:rPr>
          <w:rFonts w:ascii="Calibri" w:eastAsia="Calibri" w:hAnsi="Calibri" w:cs="Calibri"/>
          <w:color w:val="1A1919"/>
          <w:sz w:val="27"/>
          <w:szCs w:val="27"/>
        </w:rPr>
        <w:t>ssed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the </w:t>
      </w:r>
      <w:r w:rsidR="318B1494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first item on the 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>agenda</w:t>
      </w:r>
      <w:r w:rsidR="27B8F0A6" w:rsidRPr="090E44C9">
        <w:rPr>
          <w:rFonts w:ascii="Calibri" w:eastAsia="Calibri" w:hAnsi="Calibri" w:cs="Calibri"/>
          <w:color w:val="1A1919"/>
          <w:sz w:val="27"/>
          <w:szCs w:val="27"/>
        </w:rPr>
        <w:t>, board performance against 2019 goals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>.</w:t>
      </w:r>
      <w:r w:rsidR="04A68CD6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 Reported that board </w:t>
      </w:r>
      <w:r w:rsidR="73700590" w:rsidRPr="090E44C9">
        <w:rPr>
          <w:rFonts w:ascii="Calibri" w:eastAsia="Calibri" w:hAnsi="Calibri" w:cs="Calibri"/>
          <w:color w:val="1A1919"/>
          <w:sz w:val="27"/>
          <w:szCs w:val="27"/>
        </w:rPr>
        <w:t>satisfactorily</w:t>
      </w:r>
      <w:r w:rsidR="04A68CD6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met most</w:t>
      </w:r>
      <w:r w:rsidR="3016D43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of its goals.  </w:t>
      </w:r>
      <w:r w:rsidR="4104E4D2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Noted that </w:t>
      </w:r>
      <w:r w:rsidR="75610C61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the goal of </w:t>
      </w:r>
      <w:r w:rsidR="2DD12094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review and update of policies and procedures which include governance was not quite met in 2019; </w:t>
      </w:r>
      <w:r w:rsidR="75610C61" w:rsidRPr="090E44C9">
        <w:rPr>
          <w:rFonts w:ascii="Calibri" w:eastAsia="Calibri" w:hAnsi="Calibri" w:cs="Calibri"/>
          <w:color w:val="1A1919"/>
          <w:sz w:val="27"/>
          <w:szCs w:val="27"/>
        </w:rPr>
        <w:t>changing the bylaws is happening in 2020.</w:t>
      </w:r>
      <w:r w:rsidR="6D47454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 </w:t>
      </w:r>
    </w:p>
    <w:p w14:paraId="55734A30" w14:textId="317CF980" w:rsidR="007273C7" w:rsidRDefault="3668F1DB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Board 2020 Goals:</w:t>
      </w:r>
    </w:p>
    <w:p w14:paraId="265E5EF2" w14:textId="4F7F6154" w:rsidR="007273C7" w:rsidRDefault="13F43987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lastRenderedPageBreak/>
        <w:t xml:space="preserve">Presented </w:t>
      </w:r>
      <w:r w:rsidR="6D47454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proposed 2020 goals distributed to </w:t>
      </w:r>
      <w:r w:rsidR="48A0654E" w:rsidRPr="090E44C9">
        <w:rPr>
          <w:rFonts w:ascii="Calibri" w:eastAsia="Calibri" w:hAnsi="Calibri" w:cs="Calibri"/>
          <w:color w:val="1A1919"/>
          <w:sz w:val="27"/>
          <w:szCs w:val="27"/>
        </w:rPr>
        <w:t>the Board</w:t>
      </w:r>
      <w:r w:rsidR="6D47454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.  </w:t>
      </w:r>
      <w:r w:rsidR="5D83523D" w:rsidRPr="090E44C9">
        <w:rPr>
          <w:rFonts w:ascii="Calibri" w:eastAsia="Calibri" w:hAnsi="Calibri" w:cs="Calibri"/>
          <w:color w:val="1A1919"/>
          <w:sz w:val="27"/>
          <w:szCs w:val="27"/>
        </w:rPr>
        <w:t>Discussion ensued.</w:t>
      </w:r>
      <w:r w:rsidR="10AA2B6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 Tabled for further review by the Board.</w:t>
      </w:r>
    </w:p>
    <w:p w14:paraId="209673B0" w14:textId="76571801" w:rsidR="007273C7" w:rsidRDefault="6AD01A98" w:rsidP="090E44C9"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Executive Director’s Report</w:t>
      </w:r>
    </w:p>
    <w:p w14:paraId="25B38330" w14:textId="741B9572" w:rsidR="007273C7" w:rsidRDefault="6AD01A98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Steve McNally reported on current results at the Turkey Open</w:t>
      </w:r>
      <w:r w:rsidR="536A5F99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competition</w:t>
      </w:r>
      <w:r w:rsidRPr="090E44C9">
        <w:rPr>
          <w:rFonts w:ascii="Calibri" w:eastAsia="Calibri" w:hAnsi="Calibri" w:cs="Calibri"/>
          <w:color w:val="1A1919"/>
          <w:sz w:val="27"/>
          <w:szCs w:val="27"/>
        </w:rPr>
        <w:t>.</w:t>
      </w:r>
      <w:r w:rsidR="3731748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 Reported on </w:t>
      </w:r>
      <w:r w:rsidR="5DC4074B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on-boarding new and departing </w:t>
      </w:r>
      <w:r w:rsidR="3731748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staff, Finance Director, Executive Assistant, </w:t>
      </w:r>
      <w:r w:rsidR="2D8914C8" w:rsidRPr="090E44C9">
        <w:rPr>
          <w:rFonts w:ascii="Calibri" w:eastAsia="Calibri" w:hAnsi="Calibri" w:cs="Calibri"/>
          <w:color w:val="1A1919"/>
          <w:sz w:val="27"/>
          <w:szCs w:val="27"/>
        </w:rPr>
        <w:t>GAL/Sanctioning/</w:t>
      </w:r>
      <w:r w:rsidR="3731748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Rankings Manager, </w:t>
      </w:r>
      <w:r w:rsidR="25C5765B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and </w:t>
      </w:r>
      <w:proofErr w:type="gramStart"/>
      <w:r w:rsidR="25C5765B" w:rsidRPr="090E44C9">
        <w:rPr>
          <w:rFonts w:ascii="Calibri" w:eastAsia="Calibri" w:hAnsi="Calibri" w:cs="Calibri"/>
          <w:color w:val="1A1919"/>
          <w:sz w:val="27"/>
          <w:szCs w:val="27"/>
        </w:rPr>
        <w:t>High Performance</w:t>
      </w:r>
      <w:proofErr w:type="gramEnd"/>
      <w:r w:rsidR="25C5765B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Education Manager</w:t>
      </w:r>
      <w:r w:rsidR="639716B0" w:rsidRPr="090E44C9">
        <w:rPr>
          <w:rFonts w:ascii="Calibri" w:eastAsia="Calibri" w:hAnsi="Calibri" w:cs="Calibri"/>
          <w:color w:val="1A1919"/>
          <w:sz w:val="27"/>
          <w:szCs w:val="27"/>
        </w:rPr>
        <w:t>, and departing Events Director.  Expressed difficulty in obtaining G2 for U</w:t>
      </w:r>
      <w:r w:rsidR="69E0B75E" w:rsidRPr="090E44C9">
        <w:rPr>
          <w:rFonts w:ascii="Calibri" w:eastAsia="Calibri" w:hAnsi="Calibri" w:cs="Calibri"/>
          <w:color w:val="1A1919"/>
          <w:sz w:val="27"/>
          <w:szCs w:val="27"/>
        </w:rPr>
        <w:t>.S. Open.  Reported 1150 registrations for U.S. Open since Jan. 16</w:t>
      </w:r>
      <w:r w:rsidR="69E0B75E" w:rsidRPr="090E44C9">
        <w:rPr>
          <w:rFonts w:ascii="Calibri" w:eastAsia="Calibri" w:hAnsi="Calibri" w:cs="Calibri"/>
          <w:color w:val="1A1919"/>
          <w:sz w:val="27"/>
          <w:szCs w:val="27"/>
          <w:vertAlign w:val="superscript"/>
        </w:rPr>
        <w:t>th</w:t>
      </w:r>
      <w:r w:rsidR="69E0B75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and </w:t>
      </w:r>
      <w:r w:rsidR="59F0E23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registration </w:t>
      </w:r>
      <w:r w:rsidR="69E0B75E" w:rsidRPr="090E44C9">
        <w:rPr>
          <w:rFonts w:ascii="Calibri" w:eastAsia="Calibri" w:hAnsi="Calibri" w:cs="Calibri"/>
          <w:color w:val="1A1919"/>
          <w:sz w:val="27"/>
          <w:szCs w:val="27"/>
        </w:rPr>
        <w:t>will be open until Feb. 14</w:t>
      </w:r>
      <w:r w:rsidR="23EB1AA5" w:rsidRPr="090E44C9">
        <w:rPr>
          <w:rFonts w:ascii="Calibri" w:eastAsia="Calibri" w:hAnsi="Calibri" w:cs="Calibri"/>
          <w:color w:val="1A1919"/>
          <w:sz w:val="27"/>
          <w:szCs w:val="27"/>
        </w:rPr>
        <w:t>.  Reported using extra space at the Center of Excellence</w:t>
      </w:r>
      <w:r w:rsidR="04C30992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(COE)</w:t>
      </w:r>
      <w:r w:rsidR="23EB1AA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.  Also reported on on-site activities held at COE in January.  </w:t>
      </w:r>
      <w:r w:rsidR="5BD6A0C1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Mr. McNally provided </w:t>
      </w:r>
      <w:r w:rsidR="6FC3169B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Kukkiwon update, partnership looks promising.  </w:t>
      </w:r>
      <w:r w:rsidR="5005EB6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Updated transition from </w:t>
      </w:r>
      <w:proofErr w:type="spellStart"/>
      <w:r w:rsidR="5005EB68" w:rsidRPr="090E44C9">
        <w:rPr>
          <w:rFonts w:ascii="Calibri" w:eastAsia="Calibri" w:hAnsi="Calibri" w:cs="Calibri"/>
          <w:color w:val="1A1919"/>
          <w:sz w:val="27"/>
          <w:szCs w:val="27"/>
        </w:rPr>
        <w:t>Hangastar</w:t>
      </w:r>
      <w:proofErr w:type="spellEnd"/>
      <w:r w:rsidR="5005EB6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to Sport80.  </w:t>
      </w:r>
      <w:r w:rsidR="3C47E756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Confirmed that the standardized process of the Selection Procedures will not change.  </w:t>
      </w:r>
      <w:r w:rsidR="22E455A0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Updated on creating new event types with focus on top level athletes.  </w:t>
      </w:r>
      <w:r w:rsidR="4C4BD57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Monthly Newsletter to communicate better with members.  Highlighted </w:t>
      </w:r>
      <w:r w:rsidR="22F3CEE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cash </w:t>
      </w:r>
      <w:r w:rsidR="4C4BD57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sponsorship with </w:t>
      </w:r>
      <w:proofErr w:type="spellStart"/>
      <w:r w:rsidR="4C4BD57E" w:rsidRPr="090E44C9">
        <w:rPr>
          <w:rFonts w:ascii="Calibri" w:eastAsia="Calibri" w:hAnsi="Calibri" w:cs="Calibri"/>
          <w:color w:val="1A1919"/>
          <w:sz w:val="27"/>
          <w:szCs w:val="27"/>
        </w:rPr>
        <w:t>Daedo</w:t>
      </w:r>
      <w:proofErr w:type="spellEnd"/>
      <w:r w:rsidR="56A3FA02" w:rsidRPr="090E44C9">
        <w:rPr>
          <w:rFonts w:ascii="Calibri" w:eastAsia="Calibri" w:hAnsi="Calibri" w:cs="Calibri"/>
          <w:color w:val="1A1919"/>
          <w:sz w:val="27"/>
          <w:szCs w:val="27"/>
        </w:rPr>
        <w:t>, funding from USOPC for audit</w:t>
      </w:r>
      <w:r w:rsidR="5652ADF9" w:rsidRPr="090E44C9">
        <w:rPr>
          <w:rFonts w:ascii="Calibri" w:eastAsia="Calibri" w:hAnsi="Calibri" w:cs="Calibri"/>
          <w:color w:val="1A1919"/>
          <w:sz w:val="27"/>
          <w:szCs w:val="27"/>
        </w:rPr>
        <w:t>ing</w:t>
      </w:r>
      <w:r w:rsidR="56A3FA02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and compliance, insurance premium down about</w:t>
      </w:r>
      <w:r w:rsidR="7F8FC8F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15%.  Goal of COE to be working 40 weekends per year.  </w:t>
      </w:r>
      <w:r w:rsidR="5BB7A233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Informed </w:t>
      </w:r>
      <w:r w:rsidR="62CC8C3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that </w:t>
      </w:r>
      <w:r w:rsidR="7F8FC8F5" w:rsidRPr="090E44C9">
        <w:rPr>
          <w:rFonts w:ascii="Calibri" w:eastAsia="Calibri" w:hAnsi="Calibri" w:cs="Calibri"/>
          <w:color w:val="1A1919"/>
          <w:sz w:val="27"/>
          <w:szCs w:val="27"/>
        </w:rPr>
        <w:t>Olympic Q</w:t>
      </w:r>
      <w:r w:rsidR="415FEDB0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ualifying Selections </w:t>
      </w:r>
      <w:r w:rsidR="6E51B187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was made </w:t>
      </w:r>
      <w:r w:rsidR="415FEDB0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and found process is run thoroughly.  </w:t>
      </w:r>
      <w:r w:rsidR="2156CE0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</w:t>
      </w:r>
      <w:r w:rsidR="56138921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Pointed out concerns with Coronavirus worldwide, USOPC banned any travel to China.  </w:t>
      </w:r>
      <w:r w:rsidR="69FFF1C2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A discussion ensued </w:t>
      </w:r>
      <w:r w:rsidR="1FA2AB63" w:rsidRPr="090E44C9">
        <w:rPr>
          <w:rFonts w:ascii="Calibri" w:eastAsia="Calibri" w:hAnsi="Calibri" w:cs="Calibri"/>
          <w:color w:val="1A1919"/>
          <w:sz w:val="27"/>
          <w:szCs w:val="27"/>
        </w:rPr>
        <w:t>about the direction USA Taekwondo is taking to communicate to external stakeholders.</w:t>
      </w:r>
    </w:p>
    <w:p w14:paraId="0B1CBCE5" w14:textId="44BDE6D0" w:rsidR="007273C7" w:rsidRDefault="59D3113B" w:rsidP="090E44C9">
      <w:pPr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Audit Committee Re</w:t>
      </w:r>
      <w:r w:rsidR="09B82379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port</w:t>
      </w:r>
    </w:p>
    <w:p w14:paraId="748A19A5" w14:textId="2C828759" w:rsidR="007273C7" w:rsidRDefault="24BAB5B9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Yuki Richardson informed that because of transition of the Finance Director, there is a delay in providing the 2019 actuals and 2020 budget.  </w:t>
      </w:r>
      <w:r w:rsidR="33284C33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Questions were raised about certain policies.  Discussion ensued that some policies should be reviewed.  </w:t>
      </w:r>
    </w:p>
    <w:p w14:paraId="7F0049A9" w14:textId="2BB030B5" w:rsidR="007273C7" w:rsidRDefault="33284C33" w:rsidP="090E44C9">
      <w:pPr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Comp Committee Re</w:t>
      </w:r>
      <w:r w:rsidR="388EC9AC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port</w:t>
      </w:r>
    </w:p>
    <w:p w14:paraId="44068988" w14:textId="6860A32A" w:rsidR="007273C7" w:rsidRDefault="388EC9AC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Mr. Reynold</w:t>
      </w:r>
      <w:r w:rsidR="52FC2002" w:rsidRPr="090E44C9">
        <w:rPr>
          <w:rFonts w:ascii="Calibri" w:eastAsia="Calibri" w:hAnsi="Calibri" w:cs="Calibri"/>
          <w:color w:val="1A1919"/>
          <w:sz w:val="27"/>
          <w:szCs w:val="27"/>
        </w:rPr>
        <w:t>s</w:t>
      </w: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advised </w:t>
      </w:r>
      <w:r w:rsidR="48097789" w:rsidRPr="090E44C9">
        <w:rPr>
          <w:rFonts w:ascii="Calibri" w:eastAsia="Calibri" w:hAnsi="Calibri" w:cs="Calibri"/>
          <w:color w:val="1A1919"/>
          <w:sz w:val="27"/>
          <w:szCs w:val="27"/>
        </w:rPr>
        <w:t>the B</w:t>
      </w: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oard to complete the 360 Review that was executed recently.  </w:t>
      </w:r>
      <w:r w:rsidR="6394381A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Committee will develop Executive Director’s 2020 goals.  </w:t>
      </w:r>
    </w:p>
    <w:p w14:paraId="6E88A39D" w14:textId="5300F070" w:rsidR="007273C7" w:rsidRDefault="7FF979B5" w:rsidP="090E44C9">
      <w:pPr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Governance Committee Re</w:t>
      </w:r>
      <w:r w:rsidR="5D20581D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port</w:t>
      </w:r>
    </w:p>
    <w:p w14:paraId="2F76BBB1" w14:textId="6C6C883F" w:rsidR="007273C7" w:rsidRDefault="358ABA0F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Beth Pi</w:t>
      </w:r>
      <w:r w:rsidR="00A1416A">
        <w:rPr>
          <w:rFonts w:ascii="Calibri" w:eastAsia="Calibri" w:hAnsi="Calibri" w:cs="Calibri"/>
          <w:color w:val="1A1919"/>
          <w:sz w:val="27"/>
          <w:szCs w:val="27"/>
        </w:rPr>
        <w:t>nk</w:t>
      </w: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ney </w:t>
      </w:r>
      <w:r w:rsidR="2C866CCD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highlighted the Proposed Bylaws Amendments.  stated that the mission statement has been updated.  </w:t>
      </w:r>
      <w:r w:rsidR="2984DD39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Also proposed a financial obligation of the Board to the organization.  </w:t>
      </w:r>
      <w:r w:rsidR="5053AC3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Motion </w:t>
      </w:r>
      <w:r w:rsidR="64A7B37F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was made </w:t>
      </w:r>
      <w:r w:rsidR="5053AC3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to </w:t>
      </w:r>
      <w:r w:rsidR="6410668C" w:rsidRPr="090E44C9">
        <w:rPr>
          <w:rFonts w:ascii="Calibri" w:eastAsia="Calibri" w:hAnsi="Calibri" w:cs="Calibri"/>
          <w:color w:val="1A1919"/>
          <w:sz w:val="27"/>
          <w:szCs w:val="27"/>
        </w:rPr>
        <w:t>approve</w:t>
      </w:r>
      <w:r w:rsidR="5053AC3E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the Proposed Bylaws Amendments</w:t>
      </w:r>
      <w:r w:rsidR="448C3110" w:rsidRPr="090E44C9">
        <w:rPr>
          <w:rFonts w:ascii="Calibri" w:eastAsia="Calibri" w:hAnsi="Calibri" w:cs="Calibri"/>
          <w:color w:val="1A1919"/>
          <w:sz w:val="27"/>
          <w:szCs w:val="27"/>
        </w:rPr>
        <w:t>, seconded and approved</w:t>
      </w:r>
      <w:r w:rsidR="6D579522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unanimously</w:t>
      </w:r>
      <w:r w:rsidR="448C3110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.  </w:t>
      </w:r>
      <w:r w:rsidR="205284F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Stephen Hess </w:t>
      </w:r>
      <w:r w:rsidR="56A2F15C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gave a brief explanation of the </w:t>
      </w:r>
      <w:r w:rsidR="56A2F15C" w:rsidRPr="090E44C9">
        <w:rPr>
          <w:rFonts w:ascii="Calibri" w:eastAsia="Calibri" w:hAnsi="Calibri" w:cs="Calibri"/>
          <w:color w:val="1A1919"/>
          <w:sz w:val="27"/>
          <w:szCs w:val="27"/>
        </w:rPr>
        <w:lastRenderedPageBreak/>
        <w:t>Hearing Procedure Amendments.</w:t>
      </w:r>
      <w:r w:rsidR="3562E2D7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 Motion was made to appr</w:t>
      </w:r>
      <w:bookmarkStart w:id="0" w:name="_GoBack"/>
      <w:bookmarkEnd w:id="0"/>
      <w:r w:rsidR="3562E2D7" w:rsidRPr="090E44C9">
        <w:rPr>
          <w:rFonts w:ascii="Calibri" w:eastAsia="Calibri" w:hAnsi="Calibri" w:cs="Calibri"/>
          <w:color w:val="1A1919"/>
          <w:sz w:val="27"/>
          <w:szCs w:val="27"/>
        </w:rPr>
        <w:t>ove the Hearing Procedure Amendments, seconded and approved</w:t>
      </w:r>
      <w:r w:rsidR="32433442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unanimously</w:t>
      </w:r>
      <w:r w:rsidR="3562E2D7" w:rsidRPr="090E44C9">
        <w:rPr>
          <w:rFonts w:ascii="Calibri" w:eastAsia="Calibri" w:hAnsi="Calibri" w:cs="Calibri"/>
          <w:color w:val="1A1919"/>
          <w:sz w:val="27"/>
          <w:szCs w:val="27"/>
        </w:rPr>
        <w:t>.</w:t>
      </w:r>
    </w:p>
    <w:p w14:paraId="7D3050FE" w14:textId="53E52D99" w:rsidR="007273C7" w:rsidRDefault="20093BC2" w:rsidP="090E44C9">
      <w:pPr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 xml:space="preserve">Nominating </w:t>
      </w:r>
      <w:r w:rsidR="7FF979B5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Committee Re</w:t>
      </w:r>
      <w:r w:rsidR="0CBE80C1"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port</w:t>
      </w:r>
    </w:p>
    <w:p w14:paraId="5EF3B3E1" w14:textId="631AD997" w:rsidR="007273C7" w:rsidRDefault="0AE2571D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Ian Hardman informed that they have 8 candidates, still look</w:t>
      </w:r>
      <w:r w:rsidR="68445A3A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ing for an attorney.  4 of 8 candidates will advance to the next step of the </w:t>
      </w:r>
      <w:r w:rsidR="776E4531" w:rsidRPr="090E44C9">
        <w:rPr>
          <w:rFonts w:ascii="Calibri" w:eastAsia="Calibri" w:hAnsi="Calibri" w:cs="Calibri"/>
          <w:color w:val="1A1919"/>
          <w:sz w:val="27"/>
          <w:szCs w:val="27"/>
        </w:rPr>
        <w:t>vetting</w:t>
      </w:r>
      <w:r w:rsidR="415E380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process</w:t>
      </w:r>
      <w:r w:rsidR="1AA521DB" w:rsidRPr="090E44C9">
        <w:rPr>
          <w:rFonts w:ascii="Calibri" w:eastAsia="Calibri" w:hAnsi="Calibri" w:cs="Calibri"/>
          <w:color w:val="1A1919"/>
          <w:sz w:val="27"/>
          <w:szCs w:val="27"/>
        </w:rPr>
        <w:t>.</w:t>
      </w:r>
    </w:p>
    <w:p w14:paraId="7E8554EE" w14:textId="2A5368D4" w:rsidR="007273C7" w:rsidRDefault="10BCF579" w:rsidP="090E44C9"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Vice Chair Election</w:t>
      </w:r>
    </w:p>
    <w:p w14:paraId="46F73A62" w14:textId="206C4512" w:rsidR="007273C7" w:rsidRDefault="01BC548C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Mr. Reynolds highlighted the vacant Vice Chair seat.  Mr. Reynolds recommended Beth Pickney</w:t>
      </w:r>
      <w:r w:rsidR="2B91D5D4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for the position</w:t>
      </w: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.  </w:t>
      </w:r>
      <w:r w:rsidR="0013546D" w:rsidRPr="090E44C9">
        <w:rPr>
          <w:rFonts w:ascii="Calibri" w:eastAsia="Calibri" w:hAnsi="Calibri" w:cs="Calibri"/>
          <w:color w:val="1A1919"/>
          <w:sz w:val="27"/>
          <w:szCs w:val="27"/>
        </w:rPr>
        <w:t>Beth Pickney was excused from the meeting and t</w:t>
      </w:r>
      <w:r w:rsidR="7FF979B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he Board </w:t>
      </w:r>
      <w:r w:rsidR="0453B2D0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discussed the recommendation.  </w:t>
      </w:r>
      <w:r w:rsidR="1C699328" w:rsidRPr="090E44C9">
        <w:rPr>
          <w:rFonts w:ascii="Calibri" w:eastAsia="Calibri" w:hAnsi="Calibri" w:cs="Calibri"/>
          <w:color w:val="1A1919"/>
          <w:sz w:val="27"/>
          <w:szCs w:val="27"/>
        </w:rPr>
        <w:t>Mr. Reynolds nominated Beth Pickney, seconded and approved</w:t>
      </w:r>
      <w:r w:rsidR="1157FFDD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unanimously</w:t>
      </w:r>
      <w:r w:rsidR="1C699328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.  </w:t>
      </w:r>
    </w:p>
    <w:p w14:paraId="613FD368" w14:textId="4EA73298" w:rsidR="007273C7" w:rsidRDefault="55CBA7CF" w:rsidP="090E44C9">
      <w:pPr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Sponsorship Committee Development</w:t>
      </w:r>
    </w:p>
    <w:p w14:paraId="41FD96A8" w14:textId="2CC5CB2C" w:rsidR="007273C7" w:rsidRDefault="55CBA7CF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Mr. Reynolds explained the purpose of this committee and the various backgrounds and experience needed for the positions of this committee.  </w:t>
      </w:r>
      <w:r w:rsidR="0A74E405" w:rsidRPr="090E44C9">
        <w:rPr>
          <w:rFonts w:ascii="Calibri" w:eastAsia="Calibri" w:hAnsi="Calibri" w:cs="Calibri"/>
          <w:color w:val="1A1919"/>
          <w:sz w:val="27"/>
          <w:szCs w:val="27"/>
        </w:rPr>
        <w:t>Most positions are filled but still looking for a Chair for this committee.  Motion to app</w:t>
      </w:r>
      <w:r w:rsidR="4C1B38E6" w:rsidRPr="090E44C9">
        <w:rPr>
          <w:rFonts w:ascii="Calibri" w:eastAsia="Calibri" w:hAnsi="Calibri" w:cs="Calibri"/>
          <w:color w:val="1A1919"/>
          <w:sz w:val="27"/>
          <w:szCs w:val="27"/>
        </w:rPr>
        <w:t>oint the committee, seconded and approved unanimously.</w:t>
      </w:r>
    </w:p>
    <w:p w14:paraId="518BA418" w14:textId="1509A94C" w:rsidR="007273C7" w:rsidRDefault="401180B0" w:rsidP="090E44C9">
      <w:pPr>
        <w:rPr>
          <w:rFonts w:ascii="Calibri" w:eastAsia="Calibri" w:hAnsi="Calibri" w:cs="Calibri"/>
          <w:b/>
          <w:bCs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Litigation Committee Report</w:t>
      </w:r>
    </w:p>
    <w:p w14:paraId="1BD13DDE" w14:textId="5A9E136B" w:rsidR="007273C7" w:rsidRDefault="401180B0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>Report has been tabled for executive session.</w:t>
      </w:r>
      <w:r w:rsidR="0E8636F5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 </w:t>
      </w:r>
    </w:p>
    <w:p w14:paraId="2C0DE8F2" w14:textId="3A81CE66" w:rsidR="007273C7" w:rsidRDefault="0BB483E4" w:rsidP="090E44C9"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SafeSport Audit</w:t>
      </w:r>
    </w:p>
    <w:p w14:paraId="33734C4C" w14:textId="7063E9A9" w:rsidR="007273C7" w:rsidRDefault="0BB483E4" w:rsidP="090E44C9">
      <w:pPr>
        <w:rPr>
          <w:rFonts w:ascii="Calibri" w:eastAsia="Calibri" w:hAnsi="Calibri" w:cs="Calibri"/>
          <w:color w:val="1A1919"/>
          <w:sz w:val="27"/>
          <w:szCs w:val="27"/>
        </w:rPr>
      </w:pPr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Mr. McNally informed the Board of the audit results.  In order to be fully compliant, Mr. McNally </w:t>
      </w:r>
      <w:r w:rsidR="44B0701A"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will require all adult athletes to take the SafeSport training.  Discussion ensued about this new policy.  </w:t>
      </w:r>
    </w:p>
    <w:p w14:paraId="39A3FC13" w14:textId="4C5DBE5F" w:rsidR="007273C7" w:rsidRDefault="2156CE0C">
      <w:r w:rsidRPr="090E44C9">
        <w:rPr>
          <w:rFonts w:ascii="Calibri" w:eastAsia="Calibri" w:hAnsi="Calibri" w:cs="Calibri"/>
          <w:b/>
          <w:bCs/>
          <w:color w:val="1A1919"/>
          <w:sz w:val="27"/>
          <w:szCs w:val="27"/>
        </w:rPr>
        <w:t>Adjournment</w:t>
      </w:r>
    </w:p>
    <w:p w14:paraId="6B924B16" w14:textId="71451577" w:rsidR="007273C7" w:rsidRDefault="2156CE0C">
      <w:r w:rsidRPr="090E44C9">
        <w:rPr>
          <w:rFonts w:ascii="Calibri" w:eastAsia="Calibri" w:hAnsi="Calibri" w:cs="Calibri"/>
          <w:color w:val="1A1919"/>
          <w:sz w:val="27"/>
          <w:szCs w:val="27"/>
        </w:rPr>
        <w:t xml:space="preserve">Business was concluded, the meeting adjourned at </w:t>
      </w:r>
      <w:r w:rsidR="5BAE413A" w:rsidRPr="090E44C9">
        <w:rPr>
          <w:rFonts w:ascii="Calibri" w:eastAsia="Calibri" w:hAnsi="Calibri" w:cs="Calibri"/>
          <w:color w:val="1A1919"/>
          <w:sz w:val="27"/>
          <w:szCs w:val="27"/>
        </w:rPr>
        <w:t>5:32p.m. Eastern Time</w:t>
      </w:r>
      <w:r w:rsidRPr="090E44C9">
        <w:rPr>
          <w:rFonts w:ascii="Calibri" w:eastAsia="Calibri" w:hAnsi="Calibri" w:cs="Calibri"/>
          <w:color w:val="1A1919"/>
          <w:sz w:val="27"/>
          <w:szCs w:val="27"/>
        </w:rPr>
        <w:t>.</w:t>
      </w:r>
    </w:p>
    <w:p w14:paraId="561D9B7D" w14:textId="4E9504E5" w:rsidR="007273C7" w:rsidRDefault="2156CE0C">
      <w:r w:rsidRPr="090E44C9">
        <w:rPr>
          <w:rFonts w:ascii="Calibri" w:eastAsia="Calibri" w:hAnsi="Calibri" w:cs="Calibri"/>
          <w:color w:val="1A1919"/>
          <w:sz w:val="27"/>
          <w:szCs w:val="27"/>
        </w:rPr>
        <w:t>Respectfully submitted,</w:t>
      </w:r>
    </w:p>
    <w:p w14:paraId="62EA7CAB" w14:textId="2C3806BF" w:rsidR="007273C7" w:rsidRDefault="6ADBF349" w:rsidP="090E44C9">
      <w:r w:rsidRPr="090E44C9">
        <w:rPr>
          <w:rFonts w:ascii="Calibri" w:eastAsia="Calibri" w:hAnsi="Calibri" w:cs="Calibri"/>
          <w:color w:val="1A1919"/>
          <w:sz w:val="27"/>
          <w:szCs w:val="27"/>
        </w:rPr>
        <w:t>Shirley Soares, Executive Assistant</w:t>
      </w:r>
    </w:p>
    <w:p w14:paraId="2C078E63" w14:textId="38B8BA08" w:rsidR="007273C7" w:rsidRDefault="007273C7" w:rsidP="090E44C9"/>
    <w:sectPr w:rsidR="0072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C011E5"/>
    <w:rsid w:val="0013546D"/>
    <w:rsid w:val="00223758"/>
    <w:rsid w:val="007273C7"/>
    <w:rsid w:val="007C792D"/>
    <w:rsid w:val="009734C1"/>
    <w:rsid w:val="00A1416A"/>
    <w:rsid w:val="00BC5DFF"/>
    <w:rsid w:val="01BC548C"/>
    <w:rsid w:val="041E8933"/>
    <w:rsid w:val="0453B2D0"/>
    <w:rsid w:val="04931633"/>
    <w:rsid w:val="04A68CD6"/>
    <w:rsid w:val="04C30992"/>
    <w:rsid w:val="04D45EC6"/>
    <w:rsid w:val="0533A028"/>
    <w:rsid w:val="055AE678"/>
    <w:rsid w:val="069E7AB1"/>
    <w:rsid w:val="06AB6498"/>
    <w:rsid w:val="07C7737D"/>
    <w:rsid w:val="07D42241"/>
    <w:rsid w:val="08696BDE"/>
    <w:rsid w:val="087C9A77"/>
    <w:rsid w:val="090E44C9"/>
    <w:rsid w:val="09B82379"/>
    <w:rsid w:val="0A38A6C2"/>
    <w:rsid w:val="0A4A8822"/>
    <w:rsid w:val="0A74E405"/>
    <w:rsid w:val="0A8BA881"/>
    <w:rsid w:val="0AE2571D"/>
    <w:rsid w:val="0B3107E8"/>
    <w:rsid w:val="0BB483E4"/>
    <w:rsid w:val="0BF6DCB4"/>
    <w:rsid w:val="0C5A03AC"/>
    <w:rsid w:val="0CBDD4C4"/>
    <w:rsid w:val="0CBE80C1"/>
    <w:rsid w:val="0D0C1840"/>
    <w:rsid w:val="0D105467"/>
    <w:rsid w:val="0E0282D3"/>
    <w:rsid w:val="0E8636F5"/>
    <w:rsid w:val="0EC00CCA"/>
    <w:rsid w:val="0EDD5EEF"/>
    <w:rsid w:val="0F1DC098"/>
    <w:rsid w:val="10AA2B6C"/>
    <w:rsid w:val="10BCF579"/>
    <w:rsid w:val="1157FFDD"/>
    <w:rsid w:val="1184D585"/>
    <w:rsid w:val="1194BE4B"/>
    <w:rsid w:val="12731826"/>
    <w:rsid w:val="12B78291"/>
    <w:rsid w:val="12B959A6"/>
    <w:rsid w:val="13B1D50A"/>
    <w:rsid w:val="13C011E5"/>
    <w:rsid w:val="13CB3A31"/>
    <w:rsid w:val="13F43987"/>
    <w:rsid w:val="13FB95A1"/>
    <w:rsid w:val="148200B1"/>
    <w:rsid w:val="14B37B33"/>
    <w:rsid w:val="14BA6E43"/>
    <w:rsid w:val="14C60619"/>
    <w:rsid w:val="16620FB0"/>
    <w:rsid w:val="169ACB81"/>
    <w:rsid w:val="18A87511"/>
    <w:rsid w:val="18B496F7"/>
    <w:rsid w:val="1A1B89A2"/>
    <w:rsid w:val="1A82A6C8"/>
    <w:rsid w:val="1AA521DB"/>
    <w:rsid w:val="1B6097AD"/>
    <w:rsid w:val="1C699328"/>
    <w:rsid w:val="1D1830C7"/>
    <w:rsid w:val="1E39240D"/>
    <w:rsid w:val="1E6DD557"/>
    <w:rsid w:val="1E80B54A"/>
    <w:rsid w:val="1E810EBA"/>
    <w:rsid w:val="1EAA037A"/>
    <w:rsid w:val="1FA2AB63"/>
    <w:rsid w:val="20093BC2"/>
    <w:rsid w:val="205284FC"/>
    <w:rsid w:val="205CABAA"/>
    <w:rsid w:val="2062AD49"/>
    <w:rsid w:val="20A6E109"/>
    <w:rsid w:val="2156CE0C"/>
    <w:rsid w:val="223A5B7C"/>
    <w:rsid w:val="22E455A0"/>
    <w:rsid w:val="22F3CEE8"/>
    <w:rsid w:val="23EB1AA5"/>
    <w:rsid w:val="24314621"/>
    <w:rsid w:val="2459ED85"/>
    <w:rsid w:val="24BAB5B9"/>
    <w:rsid w:val="24BC2745"/>
    <w:rsid w:val="25BBAACE"/>
    <w:rsid w:val="25C5765B"/>
    <w:rsid w:val="2668D86E"/>
    <w:rsid w:val="270A6CA0"/>
    <w:rsid w:val="27111434"/>
    <w:rsid w:val="27862D75"/>
    <w:rsid w:val="27B8F0A6"/>
    <w:rsid w:val="27FAB6B4"/>
    <w:rsid w:val="28D7569A"/>
    <w:rsid w:val="28FB9E27"/>
    <w:rsid w:val="29058C25"/>
    <w:rsid w:val="2984DD39"/>
    <w:rsid w:val="29E18106"/>
    <w:rsid w:val="2A7D50E3"/>
    <w:rsid w:val="2AA4E9DA"/>
    <w:rsid w:val="2AB2E476"/>
    <w:rsid w:val="2AC860FF"/>
    <w:rsid w:val="2B0BF550"/>
    <w:rsid w:val="2B769E64"/>
    <w:rsid w:val="2B91D5D4"/>
    <w:rsid w:val="2BA64ABC"/>
    <w:rsid w:val="2C80C473"/>
    <w:rsid w:val="2C866CCD"/>
    <w:rsid w:val="2D073E86"/>
    <w:rsid w:val="2D34FF5A"/>
    <w:rsid w:val="2D8914C8"/>
    <w:rsid w:val="2DD12094"/>
    <w:rsid w:val="2E51D78D"/>
    <w:rsid w:val="2E83DB2C"/>
    <w:rsid w:val="2F8FA783"/>
    <w:rsid w:val="2FB99F19"/>
    <w:rsid w:val="2FF21CB6"/>
    <w:rsid w:val="2FF49D16"/>
    <w:rsid w:val="3016D438"/>
    <w:rsid w:val="304FE72E"/>
    <w:rsid w:val="30D8D98C"/>
    <w:rsid w:val="316F9E32"/>
    <w:rsid w:val="318B1494"/>
    <w:rsid w:val="31EBF756"/>
    <w:rsid w:val="32433442"/>
    <w:rsid w:val="33284C33"/>
    <w:rsid w:val="336CEA96"/>
    <w:rsid w:val="340A9A28"/>
    <w:rsid w:val="3476C167"/>
    <w:rsid w:val="34C86795"/>
    <w:rsid w:val="34F0B9BA"/>
    <w:rsid w:val="352BCFCC"/>
    <w:rsid w:val="3562E2D7"/>
    <w:rsid w:val="358ABA0F"/>
    <w:rsid w:val="35DB3538"/>
    <w:rsid w:val="3668F1DB"/>
    <w:rsid w:val="37317488"/>
    <w:rsid w:val="377E6AFB"/>
    <w:rsid w:val="37FDD2C4"/>
    <w:rsid w:val="3804DD78"/>
    <w:rsid w:val="383A6415"/>
    <w:rsid w:val="385DD840"/>
    <w:rsid w:val="388EC9AC"/>
    <w:rsid w:val="398B822A"/>
    <w:rsid w:val="399D4525"/>
    <w:rsid w:val="39E73D1B"/>
    <w:rsid w:val="3A0C8ADF"/>
    <w:rsid w:val="3B0D8E2C"/>
    <w:rsid w:val="3B5ECC44"/>
    <w:rsid w:val="3BB09DBA"/>
    <w:rsid w:val="3C0AAE5C"/>
    <w:rsid w:val="3C47E756"/>
    <w:rsid w:val="3C8607D1"/>
    <w:rsid w:val="3C9ED365"/>
    <w:rsid w:val="3D115675"/>
    <w:rsid w:val="3D2E4188"/>
    <w:rsid w:val="3DAE7B44"/>
    <w:rsid w:val="3E8FDD8A"/>
    <w:rsid w:val="3EAFE6FF"/>
    <w:rsid w:val="3EE659EA"/>
    <w:rsid w:val="3F3F3156"/>
    <w:rsid w:val="3F7EB704"/>
    <w:rsid w:val="401180B0"/>
    <w:rsid w:val="40803013"/>
    <w:rsid w:val="40AAAB65"/>
    <w:rsid w:val="4104E4D2"/>
    <w:rsid w:val="415E3805"/>
    <w:rsid w:val="415FEDB0"/>
    <w:rsid w:val="41EB1ECD"/>
    <w:rsid w:val="42CC72FD"/>
    <w:rsid w:val="431CE28C"/>
    <w:rsid w:val="4354F97E"/>
    <w:rsid w:val="4363EAE1"/>
    <w:rsid w:val="44379B86"/>
    <w:rsid w:val="444F8246"/>
    <w:rsid w:val="4478AA33"/>
    <w:rsid w:val="4487037F"/>
    <w:rsid w:val="448C3110"/>
    <w:rsid w:val="44B0701A"/>
    <w:rsid w:val="46E30D8C"/>
    <w:rsid w:val="473D5795"/>
    <w:rsid w:val="4774EE70"/>
    <w:rsid w:val="479D0050"/>
    <w:rsid w:val="47B7B3D5"/>
    <w:rsid w:val="48097789"/>
    <w:rsid w:val="4822450E"/>
    <w:rsid w:val="48A0654E"/>
    <w:rsid w:val="48E98087"/>
    <w:rsid w:val="4966CFD4"/>
    <w:rsid w:val="49E3C8AA"/>
    <w:rsid w:val="4A450C47"/>
    <w:rsid w:val="4A881D54"/>
    <w:rsid w:val="4BF7F1A7"/>
    <w:rsid w:val="4C1B38E6"/>
    <w:rsid w:val="4C2B7DA8"/>
    <w:rsid w:val="4C493D4D"/>
    <w:rsid w:val="4C4BD57E"/>
    <w:rsid w:val="4C6F6CE5"/>
    <w:rsid w:val="4C75C059"/>
    <w:rsid w:val="4C766B42"/>
    <w:rsid w:val="4CDF0CAB"/>
    <w:rsid w:val="4D2BB35B"/>
    <w:rsid w:val="4D43832C"/>
    <w:rsid w:val="4D9850D3"/>
    <w:rsid w:val="4ED46B2F"/>
    <w:rsid w:val="4F032CBB"/>
    <w:rsid w:val="4FCEF5EB"/>
    <w:rsid w:val="5005EB68"/>
    <w:rsid w:val="500E89F4"/>
    <w:rsid w:val="5053AC3E"/>
    <w:rsid w:val="5063985D"/>
    <w:rsid w:val="50DD95FF"/>
    <w:rsid w:val="5155E364"/>
    <w:rsid w:val="51CEEC5D"/>
    <w:rsid w:val="51DC073B"/>
    <w:rsid w:val="521FD71D"/>
    <w:rsid w:val="526E9D06"/>
    <w:rsid w:val="52B9C31C"/>
    <w:rsid w:val="52FC2002"/>
    <w:rsid w:val="534C7297"/>
    <w:rsid w:val="536A5F99"/>
    <w:rsid w:val="537740ED"/>
    <w:rsid w:val="53A70B8E"/>
    <w:rsid w:val="546939E4"/>
    <w:rsid w:val="5592749E"/>
    <w:rsid w:val="55CBA7CF"/>
    <w:rsid w:val="55F409F0"/>
    <w:rsid w:val="56138921"/>
    <w:rsid w:val="5652ADF9"/>
    <w:rsid w:val="5654B3DA"/>
    <w:rsid w:val="56A2F15C"/>
    <w:rsid w:val="56A3FA02"/>
    <w:rsid w:val="5719A06B"/>
    <w:rsid w:val="57280F2C"/>
    <w:rsid w:val="57F5C509"/>
    <w:rsid w:val="587294E2"/>
    <w:rsid w:val="593CCB41"/>
    <w:rsid w:val="59A996FB"/>
    <w:rsid w:val="59D2F035"/>
    <w:rsid w:val="59D3113B"/>
    <w:rsid w:val="59F0E23E"/>
    <w:rsid w:val="5A362872"/>
    <w:rsid w:val="5A61967A"/>
    <w:rsid w:val="5A8BD270"/>
    <w:rsid w:val="5ADBB8D2"/>
    <w:rsid w:val="5B21D026"/>
    <w:rsid w:val="5B2A0095"/>
    <w:rsid w:val="5BAE413A"/>
    <w:rsid w:val="5BB7A233"/>
    <w:rsid w:val="5BD6A0C1"/>
    <w:rsid w:val="5BF2928D"/>
    <w:rsid w:val="5C76F79C"/>
    <w:rsid w:val="5C799B77"/>
    <w:rsid w:val="5D140681"/>
    <w:rsid w:val="5D20581D"/>
    <w:rsid w:val="5D37D08E"/>
    <w:rsid w:val="5D52AAF7"/>
    <w:rsid w:val="5D62D126"/>
    <w:rsid w:val="5D83523D"/>
    <w:rsid w:val="5D9F9B83"/>
    <w:rsid w:val="5DC4074B"/>
    <w:rsid w:val="5E787C34"/>
    <w:rsid w:val="5F12FD5E"/>
    <w:rsid w:val="5FF1F6FA"/>
    <w:rsid w:val="608A5290"/>
    <w:rsid w:val="60D8D697"/>
    <w:rsid w:val="60F44A6A"/>
    <w:rsid w:val="614CEDDD"/>
    <w:rsid w:val="61F2951B"/>
    <w:rsid w:val="621A0988"/>
    <w:rsid w:val="62CC8C35"/>
    <w:rsid w:val="6394381A"/>
    <w:rsid w:val="639716B0"/>
    <w:rsid w:val="63C21E83"/>
    <w:rsid w:val="6410668C"/>
    <w:rsid w:val="641657D9"/>
    <w:rsid w:val="645867BD"/>
    <w:rsid w:val="64A06B92"/>
    <w:rsid w:val="64A7B37F"/>
    <w:rsid w:val="67B8BA7B"/>
    <w:rsid w:val="68445A3A"/>
    <w:rsid w:val="6853B7D5"/>
    <w:rsid w:val="68961A95"/>
    <w:rsid w:val="69A1EE0F"/>
    <w:rsid w:val="69E0B75E"/>
    <w:rsid w:val="69FFF1C2"/>
    <w:rsid w:val="6A9DEE98"/>
    <w:rsid w:val="6AD01A98"/>
    <w:rsid w:val="6ADBF349"/>
    <w:rsid w:val="6B01DD51"/>
    <w:rsid w:val="6B39F924"/>
    <w:rsid w:val="6B59D6E2"/>
    <w:rsid w:val="6D1DFE6C"/>
    <w:rsid w:val="6D474545"/>
    <w:rsid w:val="6D579522"/>
    <w:rsid w:val="6D8B6CA8"/>
    <w:rsid w:val="6DCDC84E"/>
    <w:rsid w:val="6E51B187"/>
    <w:rsid w:val="6E5B7D0C"/>
    <w:rsid w:val="6E898240"/>
    <w:rsid w:val="6EE3BCF1"/>
    <w:rsid w:val="6F25C51D"/>
    <w:rsid w:val="6F64F601"/>
    <w:rsid w:val="6FB5EDE6"/>
    <w:rsid w:val="6FC3169B"/>
    <w:rsid w:val="70041F54"/>
    <w:rsid w:val="700CD36F"/>
    <w:rsid w:val="7127D93C"/>
    <w:rsid w:val="71438304"/>
    <w:rsid w:val="71ADCFC7"/>
    <w:rsid w:val="72E0565B"/>
    <w:rsid w:val="73700590"/>
    <w:rsid w:val="75610C61"/>
    <w:rsid w:val="75EFA70E"/>
    <w:rsid w:val="762134F0"/>
    <w:rsid w:val="776E4531"/>
    <w:rsid w:val="779B7917"/>
    <w:rsid w:val="78417307"/>
    <w:rsid w:val="78BD3471"/>
    <w:rsid w:val="794C2CCD"/>
    <w:rsid w:val="79BA9AE9"/>
    <w:rsid w:val="79BD2CC1"/>
    <w:rsid w:val="7A1C676C"/>
    <w:rsid w:val="7A44EFCC"/>
    <w:rsid w:val="7B584162"/>
    <w:rsid w:val="7B6C00DA"/>
    <w:rsid w:val="7CB09A9E"/>
    <w:rsid w:val="7D58BA1A"/>
    <w:rsid w:val="7D811BDB"/>
    <w:rsid w:val="7E534381"/>
    <w:rsid w:val="7E602AF4"/>
    <w:rsid w:val="7E6FDF2A"/>
    <w:rsid w:val="7F768875"/>
    <w:rsid w:val="7F8FC8F5"/>
    <w:rsid w:val="7FF9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11E5"/>
  <w15:chartTrackingRefBased/>
  <w15:docId w15:val="{16923DEA-6EF1-452E-B71F-1517BBE8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Soares</dc:creator>
  <cp:keywords/>
  <dc:description/>
  <cp:lastModifiedBy>Steve McNally</cp:lastModifiedBy>
  <cp:revision>5</cp:revision>
  <dcterms:created xsi:type="dcterms:W3CDTF">2020-02-05T00:07:00Z</dcterms:created>
  <dcterms:modified xsi:type="dcterms:W3CDTF">2020-06-10T18:20:00Z</dcterms:modified>
</cp:coreProperties>
</file>