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75A1CD" w14:textId="77777777" w:rsidR="00F05F98" w:rsidRPr="00622F72" w:rsidRDefault="00527D46" w:rsidP="00F05F98">
      <w:pPr>
        <w:jc w:val="center"/>
        <w:rPr>
          <w:rFonts w:ascii="Segoe UI" w:hAnsi="Segoe UI" w:cs="Segoe UI"/>
          <w:b/>
        </w:rPr>
      </w:pPr>
      <w:bookmarkStart w:id="0" w:name="_Hlk496015396"/>
      <w:r w:rsidRPr="00622F72">
        <w:rPr>
          <w:rFonts w:ascii="Segoe UI" w:hAnsi="Segoe UI" w:cs="Segoe UI"/>
          <w:noProof/>
          <w:color w:val="000000"/>
        </w:rPr>
        <w:drawing>
          <wp:inline distT="0" distB="0" distL="0" distR="0" wp14:anchorId="018BB9EE" wp14:editId="2423E00A">
            <wp:extent cx="874643" cy="874643"/>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A Synchro logo jp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4643" cy="874643"/>
                    </a:xfrm>
                    <a:prstGeom prst="rect">
                      <a:avLst/>
                    </a:prstGeom>
                  </pic:spPr>
                </pic:pic>
              </a:graphicData>
            </a:graphic>
          </wp:inline>
        </w:drawing>
      </w:r>
      <w:r w:rsidR="00946900" w:rsidRPr="00622F72">
        <w:rPr>
          <w:rFonts w:ascii="Segoe UI" w:hAnsi="Segoe UI" w:cs="Segoe UI"/>
          <w:color w:val="000000"/>
        </w:rPr>
        <w:br/>
      </w:r>
      <w:r w:rsidR="00F05F98" w:rsidRPr="00622F72">
        <w:rPr>
          <w:rFonts w:ascii="Segoe UI" w:hAnsi="Segoe UI" w:cs="Segoe UI"/>
          <w:b/>
        </w:rPr>
        <w:t>Minutes</w:t>
      </w:r>
    </w:p>
    <w:p w14:paraId="0F56B44E" w14:textId="250C271A" w:rsidR="00F05F98" w:rsidRPr="00622F72" w:rsidRDefault="00F05F98" w:rsidP="00F05F98">
      <w:pPr>
        <w:jc w:val="center"/>
        <w:rPr>
          <w:rFonts w:ascii="Segoe UI" w:hAnsi="Segoe UI" w:cs="Segoe UI"/>
          <w:b/>
        </w:rPr>
      </w:pPr>
      <w:r w:rsidRPr="00622F72">
        <w:rPr>
          <w:rFonts w:ascii="Segoe UI" w:hAnsi="Segoe UI" w:cs="Segoe UI"/>
          <w:b/>
        </w:rPr>
        <w:t xml:space="preserve">Board of Directors </w:t>
      </w:r>
    </w:p>
    <w:p w14:paraId="79DD9857" w14:textId="6384418B" w:rsidR="00527D46" w:rsidRPr="00622F72" w:rsidRDefault="00BB0ACB" w:rsidP="00F05F98">
      <w:pPr>
        <w:jc w:val="center"/>
        <w:rPr>
          <w:rFonts w:ascii="Segoe UI" w:hAnsi="Segoe UI" w:cs="Segoe UI"/>
          <w:b/>
        </w:rPr>
      </w:pPr>
      <w:r w:rsidRPr="00622F72">
        <w:rPr>
          <w:rFonts w:ascii="Segoe UI" w:hAnsi="Segoe UI" w:cs="Segoe UI"/>
          <w:b/>
        </w:rPr>
        <w:t>Wednesday</w:t>
      </w:r>
      <w:r w:rsidR="00523A79" w:rsidRPr="00622F72">
        <w:rPr>
          <w:rFonts w:ascii="Segoe UI" w:hAnsi="Segoe UI" w:cs="Segoe UI"/>
          <w:b/>
        </w:rPr>
        <w:t xml:space="preserve"> </w:t>
      </w:r>
      <w:r w:rsidR="00535459">
        <w:rPr>
          <w:rFonts w:ascii="Segoe UI" w:hAnsi="Segoe UI" w:cs="Segoe UI"/>
          <w:b/>
        </w:rPr>
        <w:t>August 26</w:t>
      </w:r>
      <w:r w:rsidR="00D3086E" w:rsidRPr="00622F72">
        <w:rPr>
          <w:rFonts w:ascii="Segoe UI" w:hAnsi="Segoe UI" w:cs="Segoe UI"/>
          <w:b/>
        </w:rPr>
        <w:t>, 2020</w:t>
      </w:r>
    </w:p>
    <w:p w14:paraId="3C8DA5F2" w14:textId="77777777" w:rsidR="00F05F98" w:rsidRPr="00622F72" w:rsidRDefault="00F05F98" w:rsidP="00F05F98">
      <w:pPr>
        <w:jc w:val="center"/>
        <w:rPr>
          <w:rFonts w:ascii="Segoe UI" w:hAnsi="Segoe UI" w:cs="Segoe UI"/>
        </w:rPr>
      </w:pPr>
    </w:p>
    <w:tbl>
      <w:tblPr>
        <w:tblStyle w:val="TableGrid"/>
        <w:tblW w:w="10075" w:type="dxa"/>
        <w:tblLook w:val="04A0" w:firstRow="1" w:lastRow="0" w:firstColumn="1" w:lastColumn="0" w:noHBand="0" w:noVBand="1"/>
      </w:tblPr>
      <w:tblGrid>
        <w:gridCol w:w="4670"/>
        <w:gridCol w:w="5405"/>
      </w:tblGrid>
      <w:tr w:rsidR="00F05F98" w:rsidRPr="00622F72" w14:paraId="0C84674D" w14:textId="77777777" w:rsidTr="00AF17F0">
        <w:tc>
          <w:tcPr>
            <w:tcW w:w="10075" w:type="dxa"/>
            <w:gridSpan w:val="2"/>
          </w:tcPr>
          <w:p w14:paraId="029E4331" w14:textId="15AF92BF" w:rsidR="00F05F98" w:rsidRPr="00535459" w:rsidRDefault="00F05F98" w:rsidP="004118B6">
            <w:pPr>
              <w:spacing w:after="120"/>
              <w:jc w:val="both"/>
              <w:rPr>
                <w:rFonts w:ascii="Segoe UI" w:eastAsia="Calibri" w:hAnsi="Segoe UI" w:cs="Segoe UI"/>
                <w:b/>
                <w:highlight w:val="yellow"/>
              </w:rPr>
            </w:pPr>
            <w:r w:rsidRPr="0071345A">
              <w:rPr>
                <w:rFonts w:ascii="Segoe UI" w:eastAsia="Calibri" w:hAnsi="Segoe UI" w:cs="Segoe UI"/>
                <w:b/>
              </w:rPr>
              <w:t>Board Members in Attendance:</w:t>
            </w:r>
            <w:r w:rsidR="00BF7C37" w:rsidRPr="0071345A">
              <w:rPr>
                <w:rFonts w:ascii="Segoe UI" w:eastAsia="Calibri" w:hAnsi="Segoe UI" w:cs="Segoe UI"/>
              </w:rPr>
              <w:t xml:space="preserve"> </w:t>
            </w:r>
            <w:r w:rsidR="00191A1A" w:rsidRPr="0071345A">
              <w:rPr>
                <w:rFonts w:ascii="Segoe UI" w:eastAsia="Calibri" w:hAnsi="Segoe UI" w:cs="Segoe UI"/>
              </w:rPr>
              <w:t xml:space="preserve">Jim Anderson, Stacey Chapman, </w:t>
            </w:r>
            <w:r w:rsidR="006E0B1D" w:rsidRPr="0071345A">
              <w:rPr>
                <w:rFonts w:ascii="Segoe UI" w:eastAsia="Calibri" w:hAnsi="Segoe UI" w:cs="Segoe UI"/>
              </w:rPr>
              <w:t>Morgan Fuller</w:t>
            </w:r>
            <w:r w:rsidR="00E21D91" w:rsidRPr="0071345A">
              <w:rPr>
                <w:rFonts w:ascii="Segoe UI" w:eastAsia="Calibri" w:hAnsi="Segoe UI" w:cs="Segoe UI"/>
              </w:rPr>
              <w:t xml:space="preserve"> </w:t>
            </w:r>
            <w:r w:rsidR="006E0B1D" w:rsidRPr="0071345A">
              <w:rPr>
                <w:rFonts w:ascii="Segoe UI" w:eastAsia="Calibri" w:hAnsi="Segoe UI" w:cs="Segoe UI"/>
              </w:rPr>
              <w:t xml:space="preserve">Kolsrud, </w:t>
            </w:r>
            <w:r w:rsidR="00A31FF5" w:rsidRPr="00A31FF5">
              <w:rPr>
                <w:rFonts w:ascii="Segoe UI" w:eastAsia="Calibri" w:hAnsi="Segoe UI" w:cs="Segoe UI"/>
              </w:rPr>
              <w:t xml:space="preserve">Lauren Gardner, </w:t>
            </w:r>
            <w:r w:rsidR="006E0B1D" w:rsidRPr="0071345A">
              <w:rPr>
                <w:rFonts w:ascii="Segoe UI" w:eastAsia="Calibri" w:hAnsi="Segoe UI" w:cs="Segoe UI"/>
              </w:rPr>
              <w:t xml:space="preserve">Jennifer Jarboe, </w:t>
            </w:r>
            <w:r w:rsidR="006808C6" w:rsidRPr="0071345A">
              <w:rPr>
                <w:rFonts w:ascii="Segoe UI" w:eastAsia="Calibri" w:hAnsi="Segoe UI" w:cs="Segoe UI"/>
              </w:rPr>
              <w:t xml:space="preserve">Ginny </w:t>
            </w:r>
            <w:r w:rsidR="00076580" w:rsidRPr="0071345A">
              <w:rPr>
                <w:rFonts w:ascii="Segoe UI" w:eastAsia="Calibri" w:hAnsi="Segoe UI" w:cs="Segoe UI"/>
              </w:rPr>
              <w:t xml:space="preserve">Jasontek, </w:t>
            </w:r>
            <w:r w:rsidR="004C1558" w:rsidRPr="0071345A">
              <w:rPr>
                <w:rFonts w:ascii="Segoe UI" w:eastAsia="Calibri" w:hAnsi="Segoe UI" w:cs="Segoe UI"/>
              </w:rPr>
              <w:t>Krista Karwosky</w:t>
            </w:r>
            <w:r w:rsidR="0071345A" w:rsidRPr="0071345A">
              <w:rPr>
                <w:rFonts w:ascii="Segoe UI" w:eastAsia="Calibri" w:hAnsi="Segoe UI" w:cs="Segoe UI"/>
              </w:rPr>
              <w:t>,</w:t>
            </w:r>
            <w:r w:rsidR="004C1558" w:rsidRPr="0071345A">
              <w:rPr>
                <w:rFonts w:ascii="Segoe UI" w:eastAsia="Calibri" w:hAnsi="Segoe UI" w:cs="Segoe UI"/>
              </w:rPr>
              <w:t xml:space="preserve"> </w:t>
            </w:r>
            <w:r w:rsidR="005813E8" w:rsidRPr="00535459">
              <w:rPr>
                <w:rFonts w:ascii="Segoe UI" w:eastAsia="Calibri" w:hAnsi="Segoe UI" w:cs="Segoe UI"/>
              </w:rPr>
              <w:t xml:space="preserve">Erin King, </w:t>
            </w:r>
            <w:r w:rsidR="007F28FF" w:rsidRPr="0071345A">
              <w:rPr>
                <w:rFonts w:ascii="Segoe UI" w:eastAsia="Calibri" w:hAnsi="Segoe UI" w:cs="Segoe UI"/>
              </w:rPr>
              <w:t xml:space="preserve">Chris Leahy, </w:t>
            </w:r>
            <w:r w:rsidR="00196C15" w:rsidRPr="0071345A">
              <w:rPr>
                <w:rFonts w:ascii="Segoe UI" w:eastAsia="Calibri" w:hAnsi="Segoe UI" w:cs="Segoe UI"/>
              </w:rPr>
              <w:t>Linda Loehndorf</w:t>
            </w:r>
            <w:r w:rsidR="0071345A">
              <w:rPr>
                <w:rFonts w:ascii="Segoe UI" w:eastAsia="Calibri" w:hAnsi="Segoe UI" w:cs="Segoe UI"/>
              </w:rPr>
              <w:t>,</w:t>
            </w:r>
            <w:r w:rsidR="000E7B0E">
              <w:rPr>
                <w:rFonts w:ascii="Segoe UI" w:eastAsia="Calibri" w:hAnsi="Segoe UI" w:cs="Segoe UI"/>
              </w:rPr>
              <w:t xml:space="preserve"> </w:t>
            </w:r>
            <w:r w:rsidR="005813E8" w:rsidRPr="0071345A">
              <w:rPr>
                <w:rFonts w:ascii="Segoe UI" w:eastAsia="Calibri" w:hAnsi="Segoe UI" w:cs="Segoe UI"/>
              </w:rPr>
              <w:t xml:space="preserve">Margaret Mahoney, </w:t>
            </w:r>
            <w:r w:rsidR="006E0B1D" w:rsidRPr="0071345A">
              <w:rPr>
                <w:rFonts w:ascii="Segoe UI" w:eastAsia="Calibri" w:hAnsi="Segoe UI" w:cs="Segoe UI"/>
              </w:rPr>
              <w:t>Megan Robins</w:t>
            </w:r>
            <w:r w:rsidR="00423472" w:rsidRPr="0071345A">
              <w:rPr>
                <w:rFonts w:ascii="Segoe UI" w:eastAsia="Calibri" w:hAnsi="Segoe UI" w:cs="Segoe UI"/>
              </w:rPr>
              <w:t xml:space="preserve">, </w:t>
            </w:r>
            <w:r w:rsidR="0071345A" w:rsidRPr="0071345A">
              <w:rPr>
                <w:rFonts w:ascii="Segoe UI" w:eastAsia="Calibri" w:hAnsi="Segoe UI" w:cs="Segoe UI"/>
              </w:rPr>
              <w:t>Lori Zabel</w:t>
            </w:r>
          </w:p>
        </w:tc>
      </w:tr>
      <w:tr w:rsidR="00527D46" w:rsidRPr="00622F72" w14:paraId="69D38B4D" w14:textId="77777777" w:rsidTr="00AF17F0">
        <w:tc>
          <w:tcPr>
            <w:tcW w:w="10075" w:type="dxa"/>
            <w:gridSpan w:val="2"/>
            <w:hideMark/>
          </w:tcPr>
          <w:p w14:paraId="6EBD28CF" w14:textId="7601399F" w:rsidR="00527D46" w:rsidRPr="00535459" w:rsidRDefault="00527D46" w:rsidP="004118B6">
            <w:pPr>
              <w:spacing w:after="120"/>
              <w:jc w:val="both"/>
              <w:rPr>
                <w:rFonts w:ascii="Segoe UI" w:eastAsia="Calibri" w:hAnsi="Segoe UI" w:cs="Segoe UI"/>
                <w:b/>
                <w:highlight w:val="yellow"/>
              </w:rPr>
            </w:pPr>
            <w:r w:rsidRPr="0071345A">
              <w:rPr>
                <w:rFonts w:ascii="Segoe UI" w:eastAsia="Calibri" w:hAnsi="Segoe UI" w:cs="Segoe UI"/>
                <w:b/>
              </w:rPr>
              <w:t>Staff Members in Attendance</w:t>
            </w:r>
            <w:r w:rsidR="00F05F98" w:rsidRPr="0071345A">
              <w:rPr>
                <w:rFonts w:ascii="Segoe UI" w:eastAsia="Calibri" w:hAnsi="Segoe UI" w:cs="Segoe UI"/>
                <w:b/>
              </w:rPr>
              <w:t xml:space="preserve">: </w:t>
            </w:r>
            <w:r w:rsidR="00381570" w:rsidRPr="0071345A">
              <w:rPr>
                <w:rFonts w:ascii="Segoe UI" w:eastAsia="Calibri" w:hAnsi="Segoe UI" w:cs="Segoe UI"/>
              </w:rPr>
              <w:t>Adam Andrasko</w:t>
            </w:r>
          </w:p>
        </w:tc>
      </w:tr>
      <w:tr w:rsidR="005813E8" w:rsidRPr="00622F72" w14:paraId="3E3D40DC" w14:textId="77777777" w:rsidTr="00AF17F0">
        <w:tc>
          <w:tcPr>
            <w:tcW w:w="10075" w:type="dxa"/>
            <w:gridSpan w:val="2"/>
          </w:tcPr>
          <w:p w14:paraId="4AAF32D0" w14:textId="5D3E9882" w:rsidR="005813E8" w:rsidRPr="00535459" w:rsidRDefault="005813E8" w:rsidP="004118B6">
            <w:pPr>
              <w:spacing w:after="120"/>
              <w:jc w:val="both"/>
              <w:rPr>
                <w:rFonts w:ascii="Segoe UI" w:eastAsia="Calibri" w:hAnsi="Segoe UI" w:cs="Segoe UI"/>
                <w:b/>
                <w:highlight w:val="yellow"/>
              </w:rPr>
            </w:pPr>
            <w:r w:rsidRPr="0071345A">
              <w:rPr>
                <w:rFonts w:ascii="Segoe UI" w:eastAsia="Calibri" w:hAnsi="Segoe UI" w:cs="Segoe UI"/>
                <w:b/>
              </w:rPr>
              <w:t xml:space="preserve">Others: </w:t>
            </w:r>
            <w:r w:rsidR="004C1558" w:rsidRPr="0071345A">
              <w:rPr>
                <w:rFonts w:ascii="Segoe UI" w:eastAsia="Calibri" w:hAnsi="Segoe UI" w:cs="Segoe UI"/>
                <w:bCs/>
              </w:rPr>
              <w:t xml:space="preserve">Oliva Ekberg </w:t>
            </w:r>
            <w:r w:rsidR="000E7B0E">
              <w:rPr>
                <w:rFonts w:ascii="Segoe UI" w:eastAsia="Calibri" w:hAnsi="Segoe UI" w:cs="Segoe UI"/>
                <w:bCs/>
              </w:rPr>
              <w:t>(</w:t>
            </w:r>
            <w:r w:rsidR="004C1558" w:rsidRPr="0071345A">
              <w:rPr>
                <w:rFonts w:ascii="Segoe UI" w:eastAsia="Calibri" w:hAnsi="Segoe UI" w:cs="Segoe UI"/>
                <w:bCs/>
              </w:rPr>
              <w:t>AAC Alternate</w:t>
            </w:r>
            <w:r w:rsidR="000E7B0E">
              <w:rPr>
                <w:rFonts w:ascii="Segoe UI" w:eastAsia="Calibri" w:hAnsi="Segoe UI" w:cs="Segoe UI"/>
                <w:bCs/>
              </w:rPr>
              <w:t>)</w:t>
            </w:r>
            <w:r w:rsidR="0071345A" w:rsidRPr="0071345A">
              <w:rPr>
                <w:rFonts w:ascii="Segoe UI" w:eastAsia="Calibri" w:hAnsi="Segoe UI" w:cs="Segoe UI"/>
                <w:bCs/>
              </w:rPr>
              <w:t>, Ashley Johnson</w:t>
            </w:r>
            <w:r w:rsidR="000E7B0E">
              <w:rPr>
                <w:rFonts w:ascii="Segoe UI" w:eastAsia="Calibri" w:hAnsi="Segoe UI" w:cs="Segoe UI"/>
                <w:bCs/>
              </w:rPr>
              <w:t xml:space="preserve"> (Head of the DEI Taskforce)</w:t>
            </w:r>
            <w:r w:rsidR="0071345A" w:rsidRPr="0071345A">
              <w:rPr>
                <w:rFonts w:ascii="Segoe UI" w:eastAsia="Calibri" w:hAnsi="Segoe UI" w:cs="Segoe UI"/>
                <w:bCs/>
              </w:rPr>
              <w:t xml:space="preserve">, </w:t>
            </w:r>
            <w:r w:rsidR="0071345A">
              <w:rPr>
                <w:rFonts w:ascii="Segoe UI" w:eastAsia="Calibri" w:hAnsi="Segoe UI" w:cs="Segoe UI"/>
                <w:bCs/>
              </w:rPr>
              <w:t>B</w:t>
            </w:r>
            <w:r w:rsidR="0071345A" w:rsidRPr="0071345A">
              <w:rPr>
                <w:rFonts w:ascii="Segoe UI" w:eastAsia="Calibri" w:hAnsi="Segoe UI" w:cs="Segoe UI"/>
                <w:bCs/>
              </w:rPr>
              <w:t>etty Hazle</w:t>
            </w:r>
            <w:r w:rsidR="0071345A">
              <w:rPr>
                <w:rFonts w:ascii="Segoe UI" w:eastAsia="Calibri" w:hAnsi="Segoe UI" w:cs="Segoe UI"/>
                <w:bCs/>
              </w:rPr>
              <w:t xml:space="preserve"> (</w:t>
            </w:r>
            <w:r w:rsidR="000E7B0E">
              <w:rPr>
                <w:rFonts w:ascii="Segoe UI" w:eastAsia="Calibri" w:hAnsi="Segoe UI" w:cs="Segoe UI"/>
                <w:bCs/>
              </w:rPr>
              <w:t>R</w:t>
            </w:r>
            <w:r w:rsidR="0071345A">
              <w:rPr>
                <w:rFonts w:ascii="Segoe UI" w:eastAsia="Calibri" w:hAnsi="Segoe UI" w:cs="Segoe UI"/>
                <w:bCs/>
              </w:rPr>
              <w:t>ulebook)</w:t>
            </w:r>
            <w:r w:rsidR="0071345A" w:rsidRPr="0071345A">
              <w:rPr>
                <w:rFonts w:ascii="Segoe UI" w:eastAsia="Calibri" w:hAnsi="Segoe UI" w:cs="Segoe UI"/>
                <w:bCs/>
              </w:rPr>
              <w:t>, Scotti Nichols</w:t>
            </w:r>
            <w:r w:rsidR="0071345A">
              <w:rPr>
                <w:rFonts w:ascii="Segoe UI" w:eastAsia="Calibri" w:hAnsi="Segoe UI" w:cs="Segoe UI"/>
                <w:bCs/>
              </w:rPr>
              <w:t xml:space="preserve"> (Governance)</w:t>
            </w:r>
          </w:p>
        </w:tc>
      </w:tr>
      <w:tr w:rsidR="002167F1" w:rsidRPr="00622F72" w14:paraId="76ACD334" w14:textId="77777777" w:rsidTr="00AF17F0">
        <w:tc>
          <w:tcPr>
            <w:tcW w:w="10075" w:type="dxa"/>
            <w:gridSpan w:val="2"/>
          </w:tcPr>
          <w:p w14:paraId="1E5D26F9" w14:textId="0B9D6ABA" w:rsidR="008E34B1" w:rsidRPr="000E7B0E" w:rsidRDefault="00A10837" w:rsidP="004118B6">
            <w:pPr>
              <w:tabs>
                <w:tab w:val="left" w:pos="7170"/>
              </w:tabs>
              <w:spacing w:after="120"/>
              <w:jc w:val="both"/>
              <w:rPr>
                <w:rFonts w:ascii="Segoe UI" w:eastAsia="Calibri" w:hAnsi="Segoe UI" w:cs="Segoe UI"/>
              </w:rPr>
            </w:pPr>
            <w:r w:rsidRPr="000E7B0E">
              <w:rPr>
                <w:rFonts w:ascii="Segoe UI" w:eastAsia="Calibri" w:hAnsi="Segoe UI" w:cs="Segoe UI"/>
                <w:b/>
              </w:rPr>
              <w:t>Excused:</w:t>
            </w:r>
            <w:r w:rsidR="00450C31" w:rsidRPr="000E7B0E">
              <w:rPr>
                <w:rFonts w:ascii="Segoe UI" w:eastAsia="Calibri" w:hAnsi="Segoe UI" w:cs="Segoe UI"/>
              </w:rPr>
              <w:t xml:space="preserve"> Mariya Koroleva, </w:t>
            </w:r>
            <w:r w:rsidR="000E7B0E" w:rsidRPr="000E7B0E">
              <w:rPr>
                <w:rFonts w:ascii="Segoe UI" w:eastAsia="Calibri" w:hAnsi="Segoe UI" w:cs="Segoe UI"/>
              </w:rPr>
              <w:t>Michele Kraus,</w:t>
            </w:r>
          </w:p>
        </w:tc>
      </w:tr>
      <w:tr w:rsidR="00F05F98" w:rsidRPr="00622F72" w14:paraId="7603F2A8" w14:textId="77777777" w:rsidTr="00AF17F0">
        <w:tc>
          <w:tcPr>
            <w:tcW w:w="4670" w:type="dxa"/>
          </w:tcPr>
          <w:p w14:paraId="69995FCE" w14:textId="2FBC1185" w:rsidR="00F05F98" w:rsidRPr="0071345A" w:rsidRDefault="00F05F98" w:rsidP="004118B6">
            <w:pPr>
              <w:spacing w:after="120"/>
              <w:jc w:val="both"/>
              <w:rPr>
                <w:rFonts w:ascii="Segoe UI" w:eastAsia="Calibri" w:hAnsi="Segoe UI" w:cs="Segoe UI"/>
                <w:b/>
              </w:rPr>
            </w:pPr>
            <w:r w:rsidRPr="0071345A">
              <w:rPr>
                <w:rFonts w:ascii="Segoe UI" w:eastAsia="Calibri" w:hAnsi="Segoe UI" w:cs="Segoe UI"/>
                <w:b/>
              </w:rPr>
              <w:t>Call</w:t>
            </w:r>
            <w:r w:rsidR="000648D5" w:rsidRPr="0071345A">
              <w:rPr>
                <w:rFonts w:ascii="Segoe UI" w:eastAsia="Calibri" w:hAnsi="Segoe UI" w:cs="Segoe UI"/>
                <w:b/>
              </w:rPr>
              <w:t>ed</w:t>
            </w:r>
            <w:r w:rsidRPr="0071345A">
              <w:rPr>
                <w:rFonts w:ascii="Segoe UI" w:eastAsia="Calibri" w:hAnsi="Segoe UI" w:cs="Segoe UI"/>
                <w:b/>
              </w:rPr>
              <w:t xml:space="preserve"> </w:t>
            </w:r>
            <w:r w:rsidR="008E4CCA" w:rsidRPr="0071345A">
              <w:rPr>
                <w:rFonts w:ascii="Segoe UI" w:eastAsia="Calibri" w:hAnsi="Segoe UI" w:cs="Segoe UI"/>
                <w:b/>
              </w:rPr>
              <w:t>to</w:t>
            </w:r>
            <w:r w:rsidRPr="0071345A">
              <w:rPr>
                <w:rFonts w:ascii="Segoe UI" w:eastAsia="Calibri" w:hAnsi="Segoe UI" w:cs="Segoe UI"/>
                <w:b/>
              </w:rPr>
              <w:t xml:space="preserve"> Order At: </w:t>
            </w:r>
            <w:r w:rsidR="00A10837" w:rsidRPr="0071345A">
              <w:rPr>
                <w:rFonts w:ascii="Segoe UI" w:eastAsia="Calibri" w:hAnsi="Segoe UI" w:cs="Segoe UI"/>
              </w:rPr>
              <w:t>9:0</w:t>
            </w:r>
            <w:r w:rsidR="0071345A">
              <w:rPr>
                <w:rFonts w:ascii="Segoe UI" w:eastAsia="Calibri" w:hAnsi="Segoe UI" w:cs="Segoe UI"/>
              </w:rPr>
              <w:t>5</w:t>
            </w:r>
            <w:r w:rsidR="00523A79" w:rsidRPr="0071345A">
              <w:rPr>
                <w:rFonts w:ascii="Segoe UI" w:eastAsia="Calibri" w:hAnsi="Segoe UI" w:cs="Segoe UI"/>
              </w:rPr>
              <w:t xml:space="preserve"> </w:t>
            </w:r>
            <w:r w:rsidR="00BB0ACB" w:rsidRPr="0071345A">
              <w:rPr>
                <w:rFonts w:ascii="Segoe UI" w:eastAsia="Calibri" w:hAnsi="Segoe UI" w:cs="Segoe UI"/>
              </w:rPr>
              <w:t>P</w:t>
            </w:r>
            <w:r w:rsidRPr="0071345A">
              <w:rPr>
                <w:rFonts w:ascii="Segoe UI" w:eastAsia="Calibri" w:hAnsi="Segoe UI" w:cs="Segoe UI"/>
              </w:rPr>
              <w:t xml:space="preserve">M </w:t>
            </w:r>
            <w:r w:rsidR="00BB0ACB" w:rsidRPr="0071345A">
              <w:rPr>
                <w:rFonts w:ascii="Segoe UI" w:eastAsia="Calibri" w:hAnsi="Segoe UI" w:cs="Segoe UI"/>
              </w:rPr>
              <w:t>E</w:t>
            </w:r>
            <w:r w:rsidRPr="0071345A">
              <w:rPr>
                <w:rFonts w:ascii="Segoe UI" w:eastAsia="Calibri" w:hAnsi="Segoe UI" w:cs="Segoe UI"/>
              </w:rPr>
              <w:t>T</w:t>
            </w:r>
          </w:p>
        </w:tc>
        <w:tc>
          <w:tcPr>
            <w:tcW w:w="5405" w:type="dxa"/>
          </w:tcPr>
          <w:p w14:paraId="1F9A1AD4" w14:textId="0ACA0A1D" w:rsidR="00F05F98" w:rsidRPr="0071345A" w:rsidRDefault="00F05F98" w:rsidP="004118B6">
            <w:pPr>
              <w:spacing w:after="120"/>
              <w:jc w:val="both"/>
              <w:rPr>
                <w:rFonts w:ascii="Segoe UI" w:eastAsia="Calibri" w:hAnsi="Segoe UI" w:cs="Segoe UI"/>
                <w:b/>
              </w:rPr>
            </w:pPr>
            <w:r w:rsidRPr="0071345A">
              <w:rPr>
                <w:rFonts w:ascii="Segoe UI" w:eastAsia="Calibri" w:hAnsi="Segoe UI" w:cs="Segoe UI"/>
              </w:rPr>
              <w:t xml:space="preserve">BY: </w:t>
            </w:r>
            <w:r w:rsidR="00D3086E" w:rsidRPr="0071345A">
              <w:rPr>
                <w:rFonts w:ascii="Segoe UI" w:eastAsia="Calibri" w:hAnsi="Segoe UI" w:cs="Segoe UI"/>
              </w:rPr>
              <w:t>Linda Loehndorf</w:t>
            </w:r>
            <w:r w:rsidR="00981E0F" w:rsidRPr="0071345A">
              <w:rPr>
                <w:rFonts w:ascii="Segoe UI" w:eastAsia="Calibri" w:hAnsi="Segoe UI" w:cs="Segoe UI"/>
              </w:rPr>
              <w:t xml:space="preserve"> </w:t>
            </w:r>
          </w:p>
        </w:tc>
      </w:tr>
    </w:tbl>
    <w:p w14:paraId="7D06083A" w14:textId="2C046F19" w:rsidR="00A309DF" w:rsidRPr="00622F72" w:rsidRDefault="00A309DF" w:rsidP="004118B6">
      <w:pPr>
        <w:jc w:val="both"/>
        <w:rPr>
          <w:rFonts w:ascii="Segoe UI" w:hAnsi="Segoe UI" w:cs="Segoe UI"/>
        </w:rPr>
      </w:pPr>
    </w:p>
    <w:tbl>
      <w:tblPr>
        <w:tblStyle w:val="TableGrid"/>
        <w:tblW w:w="0" w:type="auto"/>
        <w:tblLook w:val="04A0" w:firstRow="1" w:lastRow="0" w:firstColumn="1" w:lastColumn="0" w:noHBand="0" w:noVBand="1"/>
      </w:tblPr>
      <w:tblGrid>
        <w:gridCol w:w="1300"/>
        <w:gridCol w:w="3597"/>
        <w:gridCol w:w="1561"/>
        <w:gridCol w:w="3612"/>
      </w:tblGrid>
      <w:tr w:rsidR="00A71B50" w:rsidRPr="00622F72" w14:paraId="3935103A" w14:textId="77777777" w:rsidTr="00AC6DA2">
        <w:tc>
          <w:tcPr>
            <w:tcW w:w="1300" w:type="dxa"/>
          </w:tcPr>
          <w:p w14:paraId="1431CC15" w14:textId="77777777" w:rsidR="00A71B50" w:rsidRPr="00622F72" w:rsidRDefault="00A71B50" w:rsidP="004118B6">
            <w:pPr>
              <w:spacing w:after="120"/>
              <w:jc w:val="both"/>
              <w:rPr>
                <w:rFonts w:ascii="Segoe UI" w:hAnsi="Segoe UI" w:cs="Segoe UI"/>
                <w:b/>
              </w:rPr>
            </w:pPr>
            <w:r w:rsidRPr="00622F72">
              <w:rPr>
                <w:rFonts w:ascii="Segoe UI" w:hAnsi="Segoe UI" w:cs="Segoe UI"/>
                <w:b/>
              </w:rPr>
              <w:t>Topic</w:t>
            </w:r>
          </w:p>
        </w:tc>
        <w:tc>
          <w:tcPr>
            <w:tcW w:w="3597" w:type="dxa"/>
          </w:tcPr>
          <w:p w14:paraId="556F07FC" w14:textId="2C90B917" w:rsidR="00A71B50" w:rsidRPr="00622F72" w:rsidRDefault="00E16001" w:rsidP="004118B6">
            <w:pPr>
              <w:jc w:val="both"/>
              <w:rPr>
                <w:rFonts w:ascii="Segoe UI" w:hAnsi="Segoe UI" w:cs="Segoe UI"/>
              </w:rPr>
            </w:pPr>
            <w:r w:rsidRPr="00622F72">
              <w:rPr>
                <w:rFonts w:ascii="Segoe UI" w:hAnsi="Segoe UI" w:cs="Segoe UI"/>
              </w:rPr>
              <w:t>Approval of Minutes</w:t>
            </w:r>
            <w:r w:rsidR="00A71B50" w:rsidRPr="00622F72">
              <w:rPr>
                <w:rFonts w:ascii="Segoe UI" w:hAnsi="Segoe UI" w:cs="Segoe UI"/>
              </w:rPr>
              <w:t xml:space="preserve"> </w:t>
            </w:r>
          </w:p>
        </w:tc>
        <w:tc>
          <w:tcPr>
            <w:tcW w:w="1561" w:type="dxa"/>
          </w:tcPr>
          <w:p w14:paraId="1F923DE5" w14:textId="77777777" w:rsidR="00A71B50" w:rsidRPr="00622F72" w:rsidRDefault="00A71B50" w:rsidP="004118B6">
            <w:pPr>
              <w:spacing w:after="120"/>
              <w:jc w:val="both"/>
              <w:rPr>
                <w:rFonts w:ascii="Segoe UI" w:hAnsi="Segoe UI" w:cs="Segoe UI"/>
                <w:b/>
              </w:rPr>
            </w:pPr>
            <w:r w:rsidRPr="00622F72">
              <w:rPr>
                <w:rFonts w:ascii="Segoe UI" w:hAnsi="Segoe UI" w:cs="Segoe UI"/>
                <w:b/>
              </w:rPr>
              <w:t>Presented by</w:t>
            </w:r>
          </w:p>
        </w:tc>
        <w:tc>
          <w:tcPr>
            <w:tcW w:w="3612" w:type="dxa"/>
          </w:tcPr>
          <w:p w14:paraId="485D2A85" w14:textId="16FC6898" w:rsidR="00A71B50" w:rsidRPr="00622F72" w:rsidRDefault="00A71B50" w:rsidP="004118B6">
            <w:pPr>
              <w:spacing w:after="120"/>
              <w:jc w:val="both"/>
              <w:rPr>
                <w:rFonts w:ascii="Segoe UI" w:hAnsi="Segoe UI" w:cs="Segoe UI"/>
              </w:rPr>
            </w:pPr>
            <w:r w:rsidRPr="00622F72">
              <w:rPr>
                <w:rFonts w:ascii="Segoe UI" w:hAnsi="Segoe UI" w:cs="Segoe UI"/>
              </w:rPr>
              <w:t>Linda Loehndorf</w:t>
            </w:r>
          </w:p>
        </w:tc>
      </w:tr>
      <w:tr w:rsidR="00A71B50" w:rsidRPr="00622F72" w14:paraId="25621176" w14:textId="77777777" w:rsidTr="00AC6DA2">
        <w:tc>
          <w:tcPr>
            <w:tcW w:w="1300" w:type="dxa"/>
          </w:tcPr>
          <w:p w14:paraId="43BC47BA" w14:textId="77777777" w:rsidR="00A71B50" w:rsidRPr="00622F72" w:rsidRDefault="00A71B50" w:rsidP="004118B6">
            <w:pPr>
              <w:spacing w:after="120"/>
              <w:jc w:val="both"/>
              <w:rPr>
                <w:rFonts w:ascii="Segoe UI" w:hAnsi="Segoe UI" w:cs="Segoe UI"/>
                <w:b/>
              </w:rPr>
            </w:pPr>
            <w:r w:rsidRPr="00622F72">
              <w:rPr>
                <w:rFonts w:ascii="Segoe UI" w:hAnsi="Segoe UI" w:cs="Segoe UI"/>
                <w:b/>
              </w:rPr>
              <w:t>Discussion</w:t>
            </w:r>
          </w:p>
          <w:p w14:paraId="29188F6D" w14:textId="77777777" w:rsidR="00A71B50" w:rsidRPr="00622F72" w:rsidRDefault="00A71B50" w:rsidP="004118B6">
            <w:pPr>
              <w:spacing w:after="120"/>
              <w:jc w:val="both"/>
              <w:rPr>
                <w:rFonts w:ascii="Segoe UI" w:hAnsi="Segoe UI" w:cs="Segoe UI"/>
                <w:b/>
              </w:rPr>
            </w:pPr>
          </w:p>
        </w:tc>
        <w:tc>
          <w:tcPr>
            <w:tcW w:w="8770" w:type="dxa"/>
            <w:gridSpan w:val="3"/>
          </w:tcPr>
          <w:p w14:paraId="14AF0514" w14:textId="7A76CB13" w:rsidR="004C1558" w:rsidRPr="00622F72" w:rsidRDefault="00A71B50" w:rsidP="004118B6">
            <w:pPr>
              <w:spacing w:after="120"/>
              <w:jc w:val="both"/>
              <w:rPr>
                <w:rFonts w:ascii="Segoe UI" w:hAnsi="Segoe UI" w:cs="Segoe UI"/>
              </w:rPr>
            </w:pPr>
            <w:r w:rsidRPr="00622F72">
              <w:rPr>
                <w:rFonts w:ascii="Segoe UI" w:hAnsi="Segoe UI" w:cs="Segoe UI"/>
                <w:b/>
                <w:bCs/>
              </w:rPr>
              <w:t>Motion:</w:t>
            </w:r>
            <w:r w:rsidRPr="00622F72">
              <w:rPr>
                <w:rFonts w:ascii="Segoe UI" w:hAnsi="Segoe UI" w:cs="Segoe UI"/>
              </w:rPr>
              <w:t xml:space="preserve"> </w:t>
            </w:r>
            <w:r w:rsidR="0071345A">
              <w:rPr>
                <w:rFonts w:ascii="Segoe UI" w:hAnsi="Segoe UI" w:cs="Segoe UI"/>
              </w:rPr>
              <w:t>Krista Karwosky</w:t>
            </w:r>
            <w:r w:rsidRPr="00622F72">
              <w:rPr>
                <w:rFonts w:ascii="Segoe UI" w:hAnsi="Segoe UI" w:cs="Segoe UI"/>
              </w:rPr>
              <w:t xml:space="preserve"> moved to approve </w:t>
            </w:r>
            <w:r w:rsidR="004C1558" w:rsidRPr="00622F72">
              <w:rPr>
                <w:rFonts w:ascii="Segoe UI" w:hAnsi="Segoe UI" w:cs="Segoe UI"/>
              </w:rPr>
              <w:t>the set</w:t>
            </w:r>
            <w:r w:rsidRPr="00622F72">
              <w:rPr>
                <w:rFonts w:ascii="Segoe UI" w:hAnsi="Segoe UI" w:cs="Segoe UI"/>
              </w:rPr>
              <w:t xml:space="preserve"> of minutes</w:t>
            </w:r>
            <w:r w:rsidR="00E16001" w:rsidRPr="00622F72">
              <w:rPr>
                <w:rFonts w:ascii="Segoe UI" w:hAnsi="Segoe UI" w:cs="Segoe UI"/>
              </w:rPr>
              <w:t xml:space="preserve">; from </w:t>
            </w:r>
            <w:r w:rsidR="00535459">
              <w:rPr>
                <w:rFonts w:ascii="Segoe UI" w:hAnsi="Segoe UI" w:cs="Segoe UI"/>
              </w:rPr>
              <w:t>July 22</w:t>
            </w:r>
            <w:r w:rsidR="00E16001" w:rsidRPr="00622F72">
              <w:rPr>
                <w:rFonts w:ascii="Segoe UI" w:hAnsi="Segoe UI" w:cs="Segoe UI"/>
              </w:rPr>
              <w:t>, 2020</w:t>
            </w:r>
            <w:r w:rsidRPr="00622F72">
              <w:rPr>
                <w:rFonts w:ascii="Segoe UI" w:hAnsi="Segoe UI" w:cs="Segoe UI"/>
              </w:rPr>
              <w:t xml:space="preserve">. </w:t>
            </w:r>
          </w:p>
          <w:p w14:paraId="3CE7EB20" w14:textId="077824C6" w:rsidR="00A71B50" w:rsidRPr="00622F72" w:rsidRDefault="00A71B50" w:rsidP="004118B6">
            <w:pPr>
              <w:spacing w:after="120"/>
              <w:jc w:val="both"/>
              <w:rPr>
                <w:rFonts w:ascii="Segoe UI" w:hAnsi="Segoe UI" w:cs="Segoe UI"/>
              </w:rPr>
            </w:pPr>
            <w:r w:rsidRPr="00622F72">
              <w:rPr>
                <w:rFonts w:ascii="Segoe UI" w:hAnsi="Segoe UI" w:cs="Segoe UI"/>
                <w:b/>
                <w:bCs/>
              </w:rPr>
              <w:t xml:space="preserve">Seconded </w:t>
            </w:r>
            <w:proofErr w:type="gramStart"/>
            <w:r w:rsidRPr="00622F72">
              <w:rPr>
                <w:rFonts w:ascii="Segoe UI" w:hAnsi="Segoe UI" w:cs="Segoe UI"/>
                <w:b/>
                <w:bCs/>
              </w:rPr>
              <w:t>by</w:t>
            </w:r>
            <w:r w:rsidR="004C1558" w:rsidRPr="00622F72">
              <w:rPr>
                <w:rFonts w:ascii="Segoe UI" w:hAnsi="Segoe UI" w:cs="Segoe UI"/>
                <w:b/>
                <w:bCs/>
              </w:rPr>
              <w:t>:</w:t>
            </w:r>
            <w:proofErr w:type="gramEnd"/>
            <w:r w:rsidRPr="00622F72">
              <w:rPr>
                <w:rFonts w:ascii="Segoe UI" w:hAnsi="Segoe UI" w:cs="Segoe UI"/>
                <w:b/>
                <w:bCs/>
              </w:rPr>
              <w:t xml:space="preserve"> </w:t>
            </w:r>
            <w:r w:rsidR="0071345A">
              <w:rPr>
                <w:rFonts w:ascii="Segoe UI" w:hAnsi="Segoe UI" w:cs="Segoe UI"/>
              </w:rPr>
              <w:t>Ginny Jasontek</w:t>
            </w:r>
          </w:p>
          <w:p w14:paraId="729A52A9" w14:textId="4DAE8FB3" w:rsidR="00A71B50" w:rsidRPr="00622F72" w:rsidRDefault="00A71B50" w:rsidP="004118B6">
            <w:pPr>
              <w:spacing w:after="120"/>
              <w:jc w:val="both"/>
              <w:rPr>
                <w:rFonts w:ascii="Segoe UI" w:hAnsi="Segoe UI" w:cs="Segoe UI"/>
              </w:rPr>
            </w:pPr>
            <w:r w:rsidRPr="00622F72">
              <w:rPr>
                <w:rFonts w:ascii="Segoe UI" w:hAnsi="Segoe UI" w:cs="Segoe UI"/>
                <w:b/>
                <w:bCs/>
              </w:rPr>
              <w:t>Motion approved</w:t>
            </w:r>
          </w:p>
        </w:tc>
      </w:tr>
    </w:tbl>
    <w:p w14:paraId="0BA2CAB7" w14:textId="5351F0FD" w:rsidR="00CE4451" w:rsidRPr="00622F72" w:rsidRDefault="00CE4451" w:rsidP="004118B6">
      <w:pPr>
        <w:jc w:val="both"/>
        <w:rPr>
          <w:rFonts w:ascii="Segoe UI" w:hAnsi="Segoe UI" w:cs="Segoe UI"/>
        </w:rPr>
      </w:pPr>
    </w:p>
    <w:tbl>
      <w:tblPr>
        <w:tblStyle w:val="TableGrid"/>
        <w:tblW w:w="0" w:type="auto"/>
        <w:tblLook w:val="04A0" w:firstRow="1" w:lastRow="0" w:firstColumn="1" w:lastColumn="0" w:noHBand="0" w:noVBand="1"/>
      </w:tblPr>
      <w:tblGrid>
        <w:gridCol w:w="1300"/>
        <w:gridCol w:w="3597"/>
        <w:gridCol w:w="1561"/>
        <w:gridCol w:w="3612"/>
      </w:tblGrid>
      <w:tr w:rsidR="00B04319" w:rsidRPr="00622F72" w14:paraId="4C525677" w14:textId="77777777" w:rsidTr="008125A6">
        <w:tc>
          <w:tcPr>
            <w:tcW w:w="1300" w:type="dxa"/>
          </w:tcPr>
          <w:p w14:paraId="6E5997AE" w14:textId="77777777" w:rsidR="00B04319" w:rsidRPr="00622F72" w:rsidRDefault="00B04319" w:rsidP="008125A6">
            <w:pPr>
              <w:spacing w:after="120"/>
              <w:jc w:val="both"/>
              <w:rPr>
                <w:rFonts w:ascii="Segoe UI" w:hAnsi="Segoe UI" w:cs="Segoe UI"/>
                <w:b/>
              </w:rPr>
            </w:pPr>
            <w:r w:rsidRPr="00622F72">
              <w:rPr>
                <w:rFonts w:ascii="Segoe UI" w:hAnsi="Segoe UI" w:cs="Segoe UI"/>
                <w:b/>
              </w:rPr>
              <w:t>Topic</w:t>
            </w:r>
          </w:p>
        </w:tc>
        <w:tc>
          <w:tcPr>
            <w:tcW w:w="3597" w:type="dxa"/>
          </w:tcPr>
          <w:p w14:paraId="7E1CD42F" w14:textId="0D860596" w:rsidR="00B04319" w:rsidRPr="00144116" w:rsidRDefault="00535459" w:rsidP="00144116">
            <w:pPr>
              <w:spacing w:after="120"/>
              <w:jc w:val="both"/>
              <w:rPr>
                <w:rFonts w:ascii="Segoe UI" w:hAnsi="Segoe UI" w:cs="Segoe UI"/>
              </w:rPr>
            </w:pPr>
            <w:r w:rsidRPr="00144116">
              <w:rPr>
                <w:rFonts w:ascii="Segoe UI" w:hAnsi="Segoe UI" w:cs="Segoe UI"/>
              </w:rPr>
              <w:t>Appendix P Discussion and Vote</w:t>
            </w:r>
          </w:p>
        </w:tc>
        <w:tc>
          <w:tcPr>
            <w:tcW w:w="1561" w:type="dxa"/>
          </w:tcPr>
          <w:p w14:paraId="33051785" w14:textId="77777777" w:rsidR="00B04319" w:rsidRPr="00144116" w:rsidRDefault="00B04319" w:rsidP="00144116">
            <w:pPr>
              <w:spacing w:after="120"/>
              <w:jc w:val="both"/>
              <w:rPr>
                <w:rFonts w:ascii="Segoe UI" w:hAnsi="Segoe UI" w:cs="Segoe UI"/>
                <w:b/>
              </w:rPr>
            </w:pPr>
            <w:r w:rsidRPr="00144116">
              <w:rPr>
                <w:rFonts w:ascii="Segoe UI" w:hAnsi="Segoe UI" w:cs="Segoe UI"/>
                <w:b/>
              </w:rPr>
              <w:t>Presented by</w:t>
            </w:r>
          </w:p>
        </w:tc>
        <w:tc>
          <w:tcPr>
            <w:tcW w:w="3612" w:type="dxa"/>
          </w:tcPr>
          <w:p w14:paraId="65641A50" w14:textId="77777777" w:rsidR="00B04319" w:rsidRPr="00144116" w:rsidRDefault="00B04319" w:rsidP="00144116">
            <w:pPr>
              <w:spacing w:after="120"/>
              <w:jc w:val="both"/>
              <w:rPr>
                <w:rFonts w:ascii="Segoe UI" w:hAnsi="Segoe UI" w:cs="Segoe UI"/>
              </w:rPr>
            </w:pPr>
            <w:r w:rsidRPr="00144116">
              <w:rPr>
                <w:rFonts w:ascii="Segoe UI" w:hAnsi="Segoe UI" w:cs="Segoe UI"/>
              </w:rPr>
              <w:t>Linda Loehndorf</w:t>
            </w:r>
          </w:p>
        </w:tc>
      </w:tr>
      <w:tr w:rsidR="00B04319" w:rsidRPr="00622F72" w14:paraId="576264ED" w14:textId="77777777" w:rsidTr="008125A6">
        <w:tc>
          <w:tcPr>
            <w:tcW w:w="1300" w:type="dxa"/>
          </w:tcPr>
          <w:p w14:paraId="0DCBE02F" w14:textId="77777777" w:rsidR="00B04319" w:rsidRPr="00622F72" w:rsidRDefault="00B04319" w:rsidP="008125A6">
            <w:pPr>
              <w:spacing w:after="120"/>
              <w:jc w:val="both"/>
              <w:rPr>
                <w:rFonts w:ascii="Segoe UI" w:hAnsi="Segoe UI" w:cs="Segoe UI"/>
                <w:b/>
              </w:rPr>
            </w:pPr>
            <w:r w:rsidRPr="00622F72">
              <w:rPr>
                <w:rFonts w:ascii="Segoe UI" w:hAnsi="Segoe UI" w:cs="Segoe UI"/>
                <w:b/>
              </w:rPr>
              <w:t>Discussion</w:t>
            </w:r>
          </w:p>
          <w:p w14:paraId="61643374" w14:textId="77777777" w:rsidR="00B04319" w:rsidRPr="00622F72" w:rsidRDefault="00B04319" w:rsidP="008125A6">
            <w:pPr>
              <w:spacing w:after="120"/>
              <w:jc w:val="both"/>
              <w:rPr>
                <w:rFonts w:ascii="Segoe UI" w:hAnsi="Segoe UI" w:cs="Segoe UI"/>
                <w:b/>
              </w:rPr>
            </w:pPr>
          </w:p>
        </w:tc>
        <w:tc>
          <w:tcPr>
            <w:tcW w:w="8770" w:type="dxa"/>
            <w:gridSpan w:val="3"/>
          </w:tcPr>
          <w:p w14:paraId="364FEDD0" w14:textId="4DB81B5A" w:rsidR="00A02FF4" w:rsidRPr="00144116" w:rsidRDefault="00A02FF4" w:rsidP="00144116">
            <w:pPr>
              <w:spacing w:after="120"/>
              <w:jc w:val="both"/>
              <w:rPr>
                <w:rFonts w:ascii="Segoe UI" w:hAnsi="Segoe UI" w:cs="Segoe UI"/>
              </w:rPr>
            </w:pPr>
            <w:r w:rsidRPr="00144116">
              <w:rPr>
                <w:rFonts w:ascii="Segoe UI" w:hAnsi="Segoe UI" w:cs="Segoe UI"/>
              </w:rPr>
              <w:t xml:space="preserve">The BOD </w:t>
            </w:r>
            <w:r w:rsidR="00535459" w:rsidRPr="00144116">
              <w:rPr>
                <w:rFonts w:ascii="Segoe UI" w:hAnsi="Segoe UI" w:cs="Segoe UI"/>
              </w:rPr>
              <w:t>received input from Brian Cave Legal</w:t>
            </w:r>
            <w:r w:rsidRPr="00144116">
              <w:rPr>
                <w:rFonts w:ascii="Segoe UI" w:hAnsi="Segoe UI" w:cs="Segoe UI"/>
              </w:rPr>
              <w:t xml:space="preserve"> about the language in Appendix P in an email.  As requested by the BOD during the previous meeting, </w:t>
            </w:r>
            <w:r w:rsidR="00535459" w:rsidRPr="00144116">
              <w:rPr>
                <w:rFonts w:ascii="Segoe UI" w:hAnsi="Segoe UI" w:cs="Segoe UI"/>
              </w:rPr>
              <w:t xml:space="preserve">Margaret reviewed </w:t>
            </w:r>
            <w:r w:rsidRPr="00144116">
              <w:rPr>
                <w:rFonts w:ascii="Segoe UI" w:hAnsi="Segoe UI" w:cs="Segoe UI"/>
              </w:rPr>
              <w:t>the advisement from the legal firm and</w:t>
            </w:r>
            <w:r w:rsidR="00535459" w:rsidRPr="00144116">
              <w:rPr>
                <w:rFonts w:ascii="Segoe UI" w:hAnsi="Segoe UI" w:cs="Segoe UI"/>
              </w:rPr>
              <w:t xml:space="preserve"> offer her perspective. </w:t>
            </w:r>
            <w:r w:rsidR="0071345A" w:rsidRPr="00144116">
              <w:rPr>
                <w:rFonts w:ascii="Segoe UI" w:hAnsi="Segoe UI" w:cs="Segoe UI"/>
              </w:rPr>
              <w:t xml:space="preserve">Margaret </w:t>
            </w:r>
            <w:r w:rsidRPr="00144116">
              <w:rPr>
                <w:rFonts w:ascii="Segoe UI" w:hAnsi="Segoe UI" w:cs="Segoe UI"/>
              </w:rPr>
              <w:t>stated</w:t>
            </w:r>
            <w:r w:rsidR="0071345A" w:rsidRPr="00144116">
              <w:rPr>
                <w:rFonts w:ascii="Segoe UI" w:hAnsi="Segoe UI" w:cs="Segoe UI"/>
              </w:rPr>
              <w:t xml:space="preserve"> </w:t>
            </w:r>
            <w:r w:rsidRPr="00144116">
              <w:rPr>
                <w:rFonts w:ascii="Segoe UI" w:hAnsi="Segoe UI" w:cs="Segoe UI"/>
              </w:rPr>
              <w:t xml:space="preserve">this is a recommendation made without understanding of our organization and that </w:t>
            </w:r>
            <w:r w:rsidR="0071345A" w:rsidRPr="00144116">
              <w:rPr>
                <w:rFonts w:ascii="Segoe UI" w:hAnsi="Segoe UI" w:cs="Segoe UI"/>
              </w:rPr>
              <w:t xml:space="preserve">the recommendation could go either way.   </w:t>
            </w:r>
            <w:r w:rsidRPr="00144116">
              <w:rPr>
                <w:rFonts w:ascii="Segoe UI" w:hAnsi="Segoe UI" w:cs="Segoe UI"/>
              </w:rPr>
              <w:t xml:space="preserve">She does not feel it </w:t>
            </w:r>
            <w:r w:rsidR="0071345A" w:rsidRPr="00144116">
              <w:rPr>
                <w:rFonts w:ascii="Segoe UI" w:hAnsi="Segoe UI" w:cs="Segoe UI"/>
              </w:rPr>
              <w:t>decrease</w:t>
            </w:r>
            <w:r w:rsidRPr="00144116">
              <w:rPr>
                <w:rFonts w:ascii="Segoe UI" w:hAnsi="Segoe UI" w:cs="Segoe UI"/>
              </w:rPr>
              <w:t>s</w:t>
            </w:r>
            <w:r w:rsidR="0071345A" w:rsidRPr="00144116">
              <w:rPr>
                <w:rFonts w:ascii="Segoe UI" w:hAnsi="Segoe UI" w:cs="Segoe UI"/>
              </w:rPr>
              <w:t xml:space="preserve"> the liability of the board, </w:t>
            </w:r>
            <w:r w:rsidRPr="00144116">
              <w:rPr>
                <w:rFonts w:ascii="Segoe UI" w:hAnsi="Segoe UI" w:cs="Segoe UI"/>
              </w:rPr>
              <w:t xml:space="preserve">but </w:t>
            </w:r>
            <w:r w:rsidR="0071345A" w:rsidRPr="00144116">
              <w:rPr>
                <w:rFonts w:ascii="Segoe UI" w:hAnsi="Segoe UI" w:cs="Segoe UI"/>
              </w:rPr>
              <w:t xml:space="preserve">it takes the decision out of the hands of the elected board members. </w:t>
            </w:r>
            <w:r w:rsidRPr="00144116">
              <w:rPr>
                <w:rFonts w:ascii="Segoe UI" w:hAnsi="Segoe UI" w:cs="Segoe UI"/>
              </w:rPr>
              <w:t>The goal from the legal standpoint might have been to eliminate any bias from members on the BOD in decision making for certain issues.</w:t>
            </w:r>
          </w:p>
          <w:p w14:paraId="151DF654" w14:textId="2AFE2ED4" w:rsidR="00591C45" w:rsidRPr="00144116" w:rsidRDefault="00A02FF4" w:rsidP="00144116">
            <w:pPr>
              <w:spacing w:after="120"/>
              <w:jc w:val="both"/>
              <w:rPr>
                <w:rFonts w:ascii="Segoe UI" w:hAnsi="Segoe UI" w:cs="Segoe UI"/>
              </w:rPr>
            </w:pPr>
            <w:r w:rsidRPr="00144116">
              <w:rPr>
                <w:rFonts w:ascii="Segoe UI" w:hAnsi="Segoe UI" w:cs="Segoe UI"/>
              </w:rPr>
              <w:t xml:space="preserve">There was concern expressed that the membership might express concern that the </w:t>
            </w:r>
            <w:r w:rsidR="00591C45" w:rsidRPr="00144116">
              <w:rPr>
                <w:rFonts w:ascii="Segoe UI" w:hAnsi="Segoe UI" w:cs="Segoe UI"/>
              </w:rPr>
              <w:t>people elected to do the job of hearing ethics would no longer be part of the process.  Is</w:t>
            </w:r>
            <w:r w:rsidRPr="00144116">
              <w:rPr>
                <w:rFonts w:ascii="Segoe UI" w:hAnsi="Segoe UI" w:cs="Segoe UI"/>
              </w:rPr>
              <w:t xml:space="preserve"> the</w:t>
            </w:r>
            <w:r w:rsidR="00591C45" w:rsidRPr="00144116">
              <w:rPr>
                <w:rFonts w:ascii="Segoe UI" w:hAnsi="Segoe UI" w:cs="Segoe UI"/>
              </w:rPr>
              <w:t xml:space="preserve"> BOD comfortable giving up this role?  </w:t>
            </w:r>
            <w:r w:rsidRPr="00144116">
              <w:rPr>
                <w:rFonts w:ascii="Segoe UI" w:hAnsi="Segoe UI" w:cs="Segoe UI"/>
              </w:rPr>
              <w:t xml:space="preserve">A compromise was suggested that the BOD has the ultimate authority in reviewing the </w:t>
            </w:r>
            <w:r w:rsidR="00747EFD" w:rsidRPr="00144116">
              <w:rPr>
                <w:rFonts w:ascii="Segoe UI" w:hAnsi="Segoe UI" w:cs="Segoe UI"/>
              </w:rPr>
              <w:t>recommendation of the ethics committee and assessing penalties</w:t>
            </w:r>
            <w:r w:rsidR="00144116" w:rsidRPr="00144116">
              <w:rPr>
                <w:rFonts w:ascii="Segoe UI" w:hAnsi="Segoe UI" w:cs="Segoe UI"/>
              </w:rPr>
              <w:t xml:space="preserve">/punishment </w:t>
            </w:r>
            <w:r w:rsidR="00747EFD" w:rsidRPr="00144116">
              <w:rPr>
                <w:rFonts w:ascii="Segoe UI" w:hAnsi="Segoe UI" w:cs="Segoe UI"/>
              </w:rPr>
              <w:t xml:space="preserve">when necessary.  </w:t>
            </w:r>
            <w:r w:rsidR="00144116" w:rsidRPr="00144116">
              <w:rPr>
                <w:rFonts w:ascii="Segoe UI" w:hAnsi="Segoe UI" w:cs="Segoe UI"/>
              </w:rPr>
              <w:t xml:space="preserve">This would give the investigative arm to the independent ethics committee with oversite and penalties lying with the BOD.  This could also evolve to include any complaints which are SafeSport centered but not covered by SafeSport.  </w:t>
            </w:r>
          </w:p>
          <w:p w14:paraId="49489BBA" w14:textId="2749C70E" w:rsidR="0058742C" w:rsidRPr="00144116" w:rsidRDefault="00144116" w:rsidP="00144116">
            <w:pPr>
              <w:spacing w:after="120"/>
              <w:jc w:val="both"/>
              <w:rPr>
                <w:rFonts w:ascii="Segoe UI" w:hAnsi="Segoe UI" w:cs="Segoe UI"/>
              </w:rPr>
            </w:pPr>
            <w:r w:rsidRPr="00144116">
              <w:rPr>
                <w:rFonts w:ascii="Segoe UI" w:hAnsi="Segoe UI" w:cs="Segoe UI"/>
              </w:rPr>
              <w:t xml:space="preserve">There was discussion about next steps and the timeline.  Betty and Scotti stated that governance has started working on a better grievance process and that maybe we should leave Appendix P as it currently reads until after convention.  Several felt that this cannot </w:t>
            </w:r>
            <w:r w:rsidRPr="00144116">
              <w:rPr>
                <w:rFonts w:ascii="Segoe UI" w:hAnsi="Segoe UI" w:cs="Segoe UI"/>
              </w:rPr>
              <w:lastRenderedPageBreak/>
              <w:t xml:space="preserve">wait this long.  Margaret pointed out that the motion to appendix P is only one aspect of a broader picture.  Adam suggested that we can amend Appendix P for now, but there will be another amendment in the future after the grievance and rulebook changes have been made.  This would insure we have the </w:t>
            </w:r>
            <w:r w:rsidR="00A5223C" w:rsidRPr="00144116">
              <w:rPr>
                <w:rFonts w:ascii="Segoe UI" w:hAnsi="Segoe UI" w:cs="Segoe UI"/>
              </w:rPr>
              <w:t>investigative arm NOW and can work further in the next two months.</w:t>
            </w:r>
          </w:p>
          <w:p w14:paraId="72EF0A13" w14:textId="240C3B02" w:rsidR="00B04319" w:rsidRPr="00144116" w:rsidRDefault="00A5223C" w:rsidP="00144116">
            <w:pPr>
              <w:spacing w:after="120"/>
              <w:jc w:val="both"/>
              <w:rPr>
                <w:rFonts w:ascii="Segoe UI" w:hAnsi="Segoe UI" w:cs="Segoe UI"/>
              </w:rPr>
            </w:pPr>
            <w:r w:rsidRPr="00144116">
              <w:rPr>
                <w:rFonts w:ascii="Segoe UI" w:hAnsi="Segoe UI" w:cs="Segoe UI"/>
              </w:rPr>
              <w:t xml:space="preserve">Adam </w:t>
            </w:r>
            <w:r w:rsidR="00144116" w:rsidRPr="00144116">
              <w:rPr>
                <w:rFonts w:ascii="Segoe UI" w:hAnsi="Segoe UI" w:cs="Segoe UI"/>
              </w:rPr>
              <w:t>said he would</w:t>
            </w:r>
            <w:r w:rsidRPr="00144116">
              <w:rPr>
                <w:rFonts w:ascii="Segoe UI" w:hAnsi="Segoe UI" w:cs="Segoe UI"/>
              </w:rPr>
              <w:t xml:space="preserve"> work on </w:t>
            </w:r>
            <w:r w:rsidR="00144116" w:rsidRPr="00144116">
              <w:rPr>
                <w:rFonts w:ascii="Segoe UI" w:hAnsi="Segoe UI" w:cs="Segoe UI"/>
              </w:rPr>
              <w:t xml:space="preserve">making changes to </w:t>
            </w:r>
            <w:r w:rsidRPr="00144116">
              <w:rPr>
                <w:rFonts w:ascii="Segoe UI" w:hAnsi="Segoe UI" w:cs="Segoe UI"/>
              </w:rPr>
              <w:t xml:space="preserve">Appendix P </w:t>
            </w:r>
            <w:r w:rsidR="00144116" w:rsidRPr="00144116">
              <w:rPr>
                <w:rFonts w:ascii="Segoe UI" w:hAnsi="Segoe UI" w:cs="Segoe UI"/>
              </w:rPr>
              <w:t xml:space="preserve">and put out as an email vote.  Then </w:t>
            </w:r>
            <w:r w:rsidR="00D46EAC" w:rsidRPr="00144116">
              <w:rPr>
                <w:rFonts w:ascii="Segoe UI" w:hAnsi="Segoe UI" w:cs="Segoe UI"/>
              </w:rPr>
              <w:t>trickle-down</w:t>
            </w:r>
            <w:r w:rsidRPr="00144116">
              <w:rPr>
                <w:rFonts w:ascii="Segoe UI" w:hAnsi="Segoe UI" w:cs="Segoe UI"/>
              </w:rPr>
              <w:t xml:space="preserve"> change</w:t>
            </w:r>
            <w:r w:rsidR="00144116" w:rsidRPr="00144116">
              <w:rPr>
                <w:rFonts w:ascii="Segoe UI" w:hAnsi="Segoe UI" w:cs="Segoe UI"/>
              </w:rPr>
              <w:t>s</w:t>
            </w:r>
            <w:r w:rsidRPr="00144116">
              <w:rPr>
                <w:rFonts w:ascii="Segoe UI" w:hAnsi="Segoe UI" w:cs="Segoe UI"/>
              </w:rPr>
              <w:t xml:space="preserve"> will happen in the future.</w:t>
            </w:r>
          </w:p>
        </w:tc>
      </w:tr>
    </w:tbl>
    <w:p w14:paraId="0996F9F9" w14:textId="666038B3" w:rsidR="00B04319" w:rsidRDefault="00B04319" w:rsidP="004118B6">
      <w:pPr>
        <w:jc w:val="both"/>
        <w:rPr>
          <w:rFonts w:ascii="Segoe UI" w:hAnsi="Segoe UI" w:cs="Segoe UI"/>
        </w:rPr>
      </w:pPr>
    </w:p>
    <w:tbl>
      <w:tblPr>
        <w:tblStyle w:val="TableGrid"/>
        <w:tblW w:w="0" w:type="auto"/>
        <w:tblLook w:val="04A0" w:firstRow="1" w:lastRow="0" w:firstColumn="1" w:lastColumn="0" w:noHBand="0" w:noVBand="1"/>
      </w:tblPr>
      <w:tblGrid>
        <w:gridCol w:w="1300"/>
        <w:gridCol w:w="3597"/>
        <w:gridCol w:w="1561"/>
        <w:gridCol w:w="3612"/>
      </w:tblGrid>
      <w:tr w:rsidR="00535459" w:rsidRPr="00622F72" w14:paraId="3CC0A3DF" w14:textId="77777777" w:rsidTr="005411C1">
        <w:tc>
          <w:tcPr>
            <w:tcW w:w="1300" w:type="dxa"/>
          </w:tcPr>
          <w:p w14:paraId="7E2949B4" w14:textId="77777777" w:rsidR="00535459" w:rsidRPr="00622F72" w:rsidRDefault="00535459" w:rsidP="005411C1">
            <w:pPr>
              <w:spacing w:after="120"/>
              <w:jc w:val="both"/>
              <w:rPr>
                <w:rFonts w:ascii="Segoe UI" w:hAnsi="Segoe UI" w:cs="Segoe UI"/>
                <w:b/>
              </w:rPr>
            </w:pPr>
            <w:r w:rsidRPr="00622F72">
              <w:rPr>
                <w:rFonts w:ascii="Segoe UI" w:hAnsi="Segoe UI" w:cs="Segoe UI"/>
                <w:b/>
              </w:rPr>
              <w:t>Topic</w:t>
            </w:r>
          </w:p>
        </w:tc>
        <w:tc>
          <w:tcPr>
            <w:tcW w:w="3597" w:type="dxa"/>
          </w:tcPr>
          <w:p w14:paraId="10FD7707" w14:textId="0703EE8F" w:rsidR="00535459" w:rsidRPr="00E87993" w:rsidRDefault="00FA4368" w:rsidP="00E87993">
            <w:pPr>
              <w:spacing w:after="120"/>
              <w:jc w:val="both"/>
              <w:rPr>
                <w:rFonts w:ascii="Segoe UI" w:hAnsi="Segoe UI" w:cs="Segoe UI"/>
              </w:rPr>
            </w:pPr>
            <w:r w:rsidRPr="00E87993">
              <w:rPr>
                <w:rFonts w:ascii="Segoe UI" w:hAnsi="Segoe UI" w:cs="Segoe UI"/>
              </w:rPr>
              <w:t xml:space="preserve">Votes on Code Changes </w:t>
            </w:r>
          </w:p>
        </w:tc>
        <w:tc>
          <w:tcPr>
            <w:tcW w:w="1561" w:type="dxa"/>
          </w:tcPr>
          <w:p w14:paraId="66CC0C1A" w14:textId="77777777" w:rsidR="00535459" w:rsidRPr="00E87993" w:rsidRDefault="00535459" w:rsidP="00E87993">
            <w:pPr>
              <w:spacing w:after="120"/>
              <w:jc w:val="both"/>
              <w:rPr>
                <w:rFonts w:ascii="Segoe UI" w:hAnsi="Segoe UI" w:cs="Segoe UI"/>
                <w:b/>
              </w:rPr>
            </w:pPr>
            <w:r w:rsidRPr="00E87993">
              <w:rPr>
                <w:rFonts w:ascii="Segoe UI" w:hAnsi="Segoe UI" w:cs="Segoe UI"/>
                <w:b/>
              </w:rPr>
              <w:t>Presented by</w:t>
            </w:r>
          </w:p>
        </w:tc>
        <w:tc>
          <w:tcPr>
            <w:tcW w:w="3612" w:type="dxa"/>
          </w:tcPr>
          <w:p w14:paraId="3CF92301" w14:textId="77777777" w:rsidR="00535459" w:rsidRPr="00E87993" w:rsidRDefault="00535459" w:rsidP="00E87993">
            <w:pPr>
              <w:spacing w:after="120"/>
              <w:jc w:val="both"/>
              <w:rPr>
                <w:rFonts w:ascii="Segoe UI" w:hAnsi="Segoe UI" w:cs="Segoe UI"/>
              </w:rPr>
            </w:pPr>
            <w:r w:rsidRPr="00E87993">
              <w:rPr>
                <w:rFonts w:ascii="Segoe UI" w:hAnsi="Segoe UI" w:cs="Segoe UI"/>
              </w:rPr>
              <w:t>Linda Loehndorf</w:t>
            </w:r>
          </w:p>
        </w:tc>
      </w:tr>
      <w:tr w:rsidR="00535459" w:rsidRPr="00622F72" w14:paraId="2D46444A" w14:textId="77777777" w:rsidTr="005411C1">
        <w:tc>
          <w:tcPr>
            <w:tcW w:w="1300" w:type="dxa"/>
          </w:tcPr>
          <w:p w14:paraId="455B78EE" w14:textId="77777777" w:rsidR="00535459" w:rsidRPr="00622F72" w:rsidRDefault="00535459" w:rsidP="005411C1">
            <w:pPr>
              <w:spacing w:after="120"/>
              <w:jc w:val="both"/>
              <w:rPr>
                <w:rFonts w:ascii="Segoe UI" w:hAnsi="Segoe UI" w:cs="Segoe UI"/>
                <w:b/>
              </w:rPr>
            </w:pPr>
            <w:r w:rsidRPr="00622F72">
              <w:rPr>
                <w:rFonts w:ascii="Segoe UI" w:hAnsi="Segoe UI" w:cs="Segoe UI"/>
                <w:b/>
              </w:rPr>
              <w:t>Discussion</w:t>
            </w:r>
          </w:p>
          <w:p w14:paraId="613B10E9" w14:textId="77777777" w:rsidR="00535459" w:rsidRPr="00622F72" w:rsidRDefault="00535459" w:rsidP="005411C1">
            <w:pPr>
              <w:spacing w:after="120"/>
              <w:jc w:val="both"/>
              <w:rPr>
                <w:rFonts w:ascii="Segoe UI" w:hAnsi="Segoe UI" w:cs="Segoe UI"/>
                <w:b/>
              </w:rPr>
            </w:pPr>
          </w:p>
        </w:tc>
        <w:tc>
          <w:tcPr>
            <w:tcW w:w="8770" w:type="dxa"/>
            <w:gridSpan w:val="3"/>
          </w:tcPr>
          <w:p w14:paraId="07A1539F" w14:textId="7A6CC144" w:rsidR="00535459" w:rsidRPr="00E87993" w:rsidRDefault="00535459" w:rsidP="00D46EAC">
            <w:pPr>
              <w:pStyle w:val="PlainText"/>
              <w:spacing w:after="120"/>
              <w:jc w:val="both"/>
              <w:rPr>
                <w:rFonts w:ascii="Segoe UI" w:hAnsi="Segoe UI" w:cs="Segoe UI"/>
                <w:u w:val="single"/>
              </w:rPr>
            </w:pPr>
            <w:r w:rsidRPr="00E87993">
              <w:rPr>
                <w:rFonts w:ascii="Segoe UI" w:hAnsi="Segoe UI" w:cs="Segoe UI"/>
                <w:u w:val="single"/>
              </w:rPr>
              <w:t>Code Changes</w:t>
            </w:r>
            <w:r w:rsidR="00FA4368" w:rsidRPr="00E87993">
              <w:rPr>
                <w:rFonts w:ascii="Segoe UI" w:hAnsi="Segoe UI" w:cs="Segoe UI"/>
                <w:u w:val="single"/>
              </w:rPr>
              <w:t xml:space="preserve"> (see attachment)</w:t>
            </w:r>
          </w:p>
          <w:p w14:paraId="426085F9" w14:textId="26DD9C91" w:rsidR="00A5223C" w:rsidRPr="00E87993" w:rsidRDefault="00A5223C" w:rsidP="00D46EAC">
            <w:pPr>
              <w:spacing w:after="120"/>
              <w:jc w:val="both"/>
              <w:rPr>
                <w:rFonts w:ascii="Segoe UI" w:hAnsi="Segoe UI" w:cs="Segoe UI"/>
              </w:rPr>
            </w:pPr>
            <w:r w:rsidRPr="00E87993">
              <w:rPr>
                <w:rFonts w:ascii="Segoe UI" w:hAnsi="Segoe UI" w:cs="Segoe UI"/>
              </w:rPr>
              <w:t xml:space="preserve">Scotti </w:t>
            </w:r>
            <w:r w:rsidR="00FA4368" w:rsidRPr="00E87993">
              <w:rPr>
                <w:rFonts w:ascii="Segoe UI" w:hAnsi="Segoe UI" w:cs="Segoe UI"/>
              </w:rPr>
              <w:t xml:space="preserve">presented </w:t>
            </w:r>
            <w:r w:rsidR="001B75F9" w:rsidRPr="00E87993">
              <w:rPr>
                <w:rFonts w:ascii="Segoe UI" w:hAnsi="Segoe UI" w:cs="Segoe UI"/>
              </w:rPr>
              <w:t xml:space="preserve">several changes to the Code (see attachment) which the </w:t>
            </w:r>
            <w:r w:rsidRPr="00E87993">
              <w:rPr>
                <w:rFonts w:ascii="Segoe UI" w:hAnsi="Segoe UI" w:cs="Segoe UI"/>
              </w:rPr>
              <w:t xml:space="preserve">governance </w:t>
            </w:r>
            <w:r w:rsidR="001B75F9" w:rsidRPr="00E87993">
              <w:rPr>
                <w:rFonts w:ascii="Segoe UI" w:hAnsi="Segoe UI" w:cs="Segoe UI"/>
              </w:rPr>
              <w:t>committee has approved.</w:t>
            </w:r>
          </w:p>
          <w:p w14:paraId="0C0075E8" w14:textId="31CE530B" w:rsidR="00A5223C" w:rsidRPr="00E87993" w:rsidRDefault="001B75F9" w:rsidP="00D46EAC">
            <w:pPr>
              <w:spacing w:after="120"/>
              <w:jc w:val="both"/>
              <w:rPr>
                <w:rFonts w:ascii="Segoe UI" w:hAnsi="Segoe UI" w:cs="Segoe UI"/>
                <w:b/>
                <w:bCs/>
              </w:rPr>
            </w:pPr>
            <w:r w:rsidRPr="00E87993">
              <w:rPr>
                <w:rFonts w:ascii="Segoe UI" w:hAnsi="Segoe UI" w:cs="Segoe UI"/>
                <w:b/>
                <w:bCs/>
              </w:rPr>
              <w:t>Krista Karwosky m</w:t>
            </w:r>
            <w:r w:rsidR="00A5223C" w:rsidRPr="00E87993">
              <w:rPr>
                <w:rFonts w:ascii="Segoe UI" w:hAnsi="Segoe UI" w:cs="Segoe UI"/>
                <w:b/>
                <w:bCs/>
              </w:rPr>
              <w:t>o</w:t>
            </w:r>
            <w:r w:rsidRPr="00E87993">
              <w:rPr>
                <w:rFonts w:ascii="Segoe UI" w:hAnsi="Segoe UI" w:cs="Segoe UI"/>
                <w:b/>
                <w:bCs/>
              </w:rPr>
              <w:t>ved</w:t>
            </w:r>
            <w:r w:rsidR="00A5223C" w:rsidRPr="00E87993">
              <w:rPr>
                <w:rFonts w:ascii="Segoe UI" w:hAnsi="Segoe UI" w:cs="Segoe UI"/>
                <w:b/>
                <w:bCs/>
              </w:rPr>
              <w:t xml:space="preserve"> to approve changes as recommended by the governance committee</w:t>
            </w:r>
            <w:r w:rsidRPr="00E87993">
              <w:rPr>
                <w:rFonts w:ascii="Segoe UI" w:hAnsi="Segoe UI" w:cs="Segoe UI"/>
                <w:b/>
                <w:bCs/>
              </w:rPr>
              <w:t xml:space="preserve">.  </w:t>
            </w:r>
          </w:p>
          <w:p w14:paraId="08B7ED99" w14:textId="00858B51" w:rsidR="00A5223C" w:rsidRPr="00E87993" w:rsidRDefault="001B75F9" w:rsidP="00D46EAC">
            <w:pPr>
              <w:spacing w:after="120"/>
              <w:jc w:val="both"/>
              <w:rPr>
                <w:rFonts w:ascii="Segoe UI" w:hAnsi="Segoe UI" w:cs="Segoe UI"/>
                <w:b/>
                <w:bCs/>
              </w:rPr>
            </w:pPr>
            <w:r w:rsidRPr="00E87993">
              <w:rPr>
                <w:rFonts w:ascii="Segoe UI" w:hAnsi="Segoe UI" w:cs="Segoe UI"/>
                <w:b/>
                <w:bCs/>
              </w:rPr>
              <w:t xml:space="preserve">Seconded </w:t>
            </w:r>
            <w:proofErr w:type="gramStart"/>
            <w:r w:rsidRPr="00E87993">
              <w:rPr>
                <w:rFonts w:ascii="Segoe UI" w:hAnsi="Segoe UI" w:cs="Segoe UI"/>
                <w:b/>
                <w:bCs/>
              </w:rPr>
              <w:t>by:</w:t>
            </w:r>
            <w:proofErr w:type="gramEnd"/>
            <w:r w:rsidRPr="00E87993">
              <w:rPr>
                <w:rFonts w:ascii="Segoe UI" w:hAnsi="Segoe UI" w:cs="Segoe UI"/>
                <w:b/>
                <w:bCs/>
              </w:rPr>
              <w:t xml:space="preserve"> </w:t>
            </w:r>
            <w:r w:rsidR="00A5223C" w:rsidRPr="00E87993">
              <w:rPr>
                <w:rFonts w:ascii="Segoe UI" w:hAnsi="Segoe UI" w:cs="Segoe UI"/>
                <w:b/>
                <w:bCs/>
              </w:rPr>
              <w:t xml:space="preserve">Chris </w:t>
            </w:r>
            <w:r w:rsidRPr="00E87993">
              <w:rPr>
                <w:rFonts w:ascii="Segoe UI" w:hAnsi="Segoe UI" w:cs="Segoe UI"/>
                <w:b/>
                <w:bCs/>
              </w:rPr>
              <w:t>Leahy</w:t>
            </w:r>
          </w:p>
          <w:p w14:paraId="1322AF6C" w14:textId="0FBA5DE2" w:rsidR="00A5223C" w:rsidRPr="00E87993" w:rsidRDefault="00A5223C" w:rsidP="00D46EAC">
            <w:pPr>
              <w:spacing w:after="120"/>
              <w:jc w:val="both"/>
              <w:rPr>
                <w:rFonts w:ascii="Segoe UI" w:hAnsi="Segoe UI" w:cs="Segoe UI"/>
                <w:b/>
                <w:bCs/>
              </w:rPr>
            </w:pPr>
            <w:r w:rsidRPr="00E87993">
              <w:rPr>
                <w:rFonts w:ascii="Segoe UI" w:hAnsi="Segoe UI" w:cs="Segoe UI"/>
                <w:b/>
                <w:bCs/>
              </w:rPr>
              <w:t xml:space="preserve">Passed </w:t>
            </w:r>
            <w:r w:rsidR="00C16747" w:rsidRPr="00E87993">
              <w:rPr>
                <w:rFonts w:ascii="Segoe UI" w:hAnsi="Segoe UI" w:cs="Segoe UI"/>
                <w:b/>
                <w:bCs/>
              </w:rPr>
              <w:t>unanimously</w:t>
            </w:r>
          </w:p>
          <w:p w14:paraId="67115A72" w14:textId="2C51D1EE" w:rsidR="00535459" w:rsidRPr="00E87993" w:rsidRDefault="00535459" w:rsidP="00D46EAC">
            <w:pPr>
              <w:pStyle w:val="PlainText"/>
              <w:spacing w:after="120"/>
              <w:jc w:val="both"/>
              <w:rPr>
                <w:rFonts w:ascii="Segoe UI" w:hAnsi="Segoe UI" w:cs="Segoe UI"/>
                <w:u w:val="single"/>
              </w:rPr>
            </w:pPr>
            <w:r w:rsidRPr="00E87993">
              <w:rPr>
                <w:rFonts w:ascii="Segoe UI" w:hAnsi="Segoe UI" w:cs="Segoe UI"/>
                <w:u w:val="single"/>
              </w:rPr>
              <w:t>33.3% Athletes on Committees</w:t>
            </w:r>
          </w:p>
          <w:p w14:paraId="32E6C4A4" w14:textId="30008920" w:rsidR="00A5223C" w:rsidRPr="00E87993" w:rsidRDefault="00A5223C" w:rsidP="00D46EAC">
            <w:pPr>
              <w:spacing w:after="120"/>
              <w:jc w:val="both"/>
              <w:rPr>
                <w:rFonts w:ascii="Segoe UI" w:hAnsi="Segoe UI" w:cs="Segoe UI"/>
              </w:rPr>
            </w:pPr>
            <w:r w:rsidRPr="00E87993">
              <w:rPr>
                <w:rFonts w:ascii="Segoe UI" w:hAnsi="Segoe UI" w:cs="Segoe UI"/>
              </w:rPr>
              <w:t xml:space="preserve">This </w:t>
            </w:r>
            <w:r w:rsidR="001B75F9" w:rsidRPr="00E87993">
              <w:rPr>
                <w:rFonts w:ascii="Segoe UI" w:hAnsi="Segoe UI" w:cs="Segoe UI"/>
              </w:rPr>
              <w:t xml:space="preserve">change </w:t>
            </w:r>
            <w:r w:rsidRPr="00E87993">
              <w:rPr>
                <w:rFonts w:ascii="Segoe UI" w:hAnsi="Segoe UI" w:cs="Segoe UI"/>
              </w:rPr>
              <w:t>will come from the USOPC</w:t>
            </w:r>
            <w:r w:rsidR="001B75F9" w:rsidRPr="00E87993">
              <w:rPr>
                <w:rFonts w:ascii="Segoe UI" w:hAnsi="Segoe UI" w:cs="Segoe UI"/>
              </w:rPr>
              <w:t xml:space="preserve"> and </w:t>
            </w:r>
            <w:r w:rsidRPr="00E87993">
              <w:rPr>
                <w:rFonts w:ascii="Segoe UI" w:hAnsi="Segoe UI" w:cs="Segoe UI"/>
              </w:rPr>
              <w:t xml:space="preserve">we are </w:t>
            </w:r>
            <w:r w:rsidR="001B75F9" w:rsidRPr="00E87993">
              <w:rPr>
                <w:rFonts w:ascii="Segoe UI" w:hAnsi="Segoe UI" w:cs="Segoe UI"/>
              </w:rPr>
              <w:t>trying to get</w:t>
            </w:r>
            <w:r w:rsidRPr="00E87993">
              <w:rPr>
                <w:rFonts w:ascii="Segoe UI" w:hAnsi="Segoe UI" w:cs="Segoe UI"/>
              </w:rPr>
              <w:t xml:space="preserve"> ahead</w:t>
            </w:r>
            <w:r w:rsidR="001B75F9" w:rsidRPr="00E87993">
              <w:rPr>
                <w:rFonts w:ascii="Segoe UI" w:hAnsi="Segoe UI" w:cs="Segoe UI"/>
              </w:rPr>
              <w:t xml:space="preserve"> of the requirement</w:t>
            </w:r>
            <w:r w:rsidRPr="00E87993">
              <w:rPr>
                <w:rFonts w:ascii="Segoe UI" w:hAnsi="Segoe UI" w:cs="Segoe UI"/>
              </w:rPr>
              <w:t xml:space="preserve">.  </w:t>
            </w:r>
            <w:r w:rsidR="001B75F9" w:rsidRPr="00E87993">
              <w:rPr>
                <w:rFonts w:ascii="Segoe UI" w:hAnsi="Segoe UI" w:cs="Segoe UI"/>
              </w:rPr>
              <w:t xml:space="preserve">Megan discussed that it would be great to </w:t>
            </w:r>
            <w:r w:rsidRPr="00E87993">
              <w:rPr>
                <w:rFonts w:ascii="Segoe UI" w:hAnsi="Segoe UI" w:cs="Segoe UI"/>
              </w:rPr>
              <w:t xml:space="preserve">have extra athlete </w:t>
            </w:r>
            <w:r w:rsidR="001B75F9" w:rsidRPr="00E87993">
              <w:rPr>
                <w:rFonts w:ascii="Segoe UI" w:hAnsi="Segoe UI" w:cs="Segoe UI"/>
              </w:rPr>
              <w:t xml:space="preserve">representation on all the committees; however, it may be difficult to implement it right now as it has been really hard to find </w:t>
            </w:r>
            <w:r w:rsidRPr="00E87993">
              <w:rPr>
                <w:rFonts w:ascii="Segoe UI" w:hAnsi="Segoe UI" w:cs="Segoe UI"/>
              </w:rPr>
              <w:t xml:space="preserve">athletes to be on the committees due to the rules which allow athletes to participate.  </w:t>
            </w:r>
            <w:r w:rsidR="001B75F9" w:rsidRPr="00E87993">
              <w:rPr>
                <w:rFonts w:ascii="Segoe UI" w:hAnsi="Segoe UI" w:cs="Segoe UI"/>
              </w:rPr>
              <w:t xml:space="preserve">The athletes are in favor of making the change now, even though it may be difficult.  </w:t>
            </w:r>
            <w:r w:rsidRPr="00E87993">
              <w:rPr>
                <w:rFonts w:ascii="Segoe UI" w:hAnsi="Segoe UI" w:cs="Segoe UI"/>
              </w:rPr>
              <w:t xml:space="preserve">Morgan </w:t>
            </w:r>
            <w:r w:rsidR="001B75F9" w:rsidRPr="00E87993">
              <w:rPr>
                <w:rFonts w:ascii="Segoe UI" w:hAnsi="Segoe UI" w:cs="Segoe UI"/>
              </w:rPr>
              <w:t xml:space="preserve">is </w:t>
            </w:r>
            <w:r w:rsidRPr="00E87993">
              <w:rPr>
                <w:rFonts w:ascii="Segoe UI" w:hAnsi="Segoe UI" w:cs="Segoe UI"/>
              </w:rPr>
              <w:t>trying to get the AEC to propose a list of competitions to let athletes know what they are eligible fo</w:t>
            </w:r>
            <w:r w:rsidR="001B75F9" w:rsidRPr="00E87993">
              <w:rPr>
                <w:rFonts w:ascii="Segoe UI" w:hAnsi="Segoe UI" w:cs="Segoe UI"/>
              </w:rPr>
              <w:t>r which may help us get more representation</w:t>
            </w:r>
            <w:r w:rsidRPr="00E87993">
              <w:rPr>
                <w:rFonts w:ascii="Segoe UI" w:hAnsi="Segoe UI" w:cs="Segoe UI"/>
              </w:rPr>
              <w:t xml:space="preserve">.  </w:t>
            </w:r>
          </w:p>
          <w:p w14:paraId="22B7F08C" w14:textId="554F9C13" w:rsidR="00A5223C" w:rsidRPr="00E87993" w:rsidRDefault="00A31FF5" w:rsidP="00D46EAC">
            <w:pPr>
              <w:spacing w:after="120"/>
              <w:jc w:val="both"/>
              <w:rPr>
                <w:rFonts w:ascii="Segoe UI" w:hAnsi="Segoe UI" w:cs="Segoe UI"/>
                <w:b/>
                <w:bCs/>
              </w:rPr>
            </w:pPr>
            <w:r w:rsidRPr="00E87993">
              <w:rPr>
                <w:rFonts w:ascii="Segoe UI" w:hAnsi="Segoe UI" w:cs="Segoe UI"/>
                <w:b/>
                <w:bCs/>
              </w:rPr>
              <w:t xml:space="preserve">Morgan </w:t>
            </w:r>
            <w:r w:rsidR="001B75F9" w:rsidRPr="00E87993">
              <w:rPr>
                <w:rFonts w:ascii="Segoe UI" w:hAnsi="Segoe UI" w:cs="Segoe UI"/>
                <w:b/>
                <w:bCs/>
              </w:rPr>
              <w:t xml:space="preserve">Fuller Kolsrud </w:t>
            </w:r>
            <w:r w:rsidRPr="00E87993">
              <w:rPr>
                <w:rFonts w:ascii="Segoe UI" w:hAnsi="Segoe UI" w:cs="Segoe UI"/>
                <w:b/>
                <w:bCs/>
              </w:rPr>
              <w:t>moves that</w:t>
            </w:r>
            <w:r w:rsidR="00A5223C" w:rsidRPr="00E87993">
              <w:rPr>
                <w:rFonts w:ascii="Segoe UI" w:hAnsi="Segoe UI" w:cs="Segoe UI"/>
                <w:b/>
                <w:bCs/>
              </w:rPr>
              <w:t xml:space="preserve"> all the committees</w:t>
            </w:r>
            <w:r w:rsidRPr="00E87993">
              <w:rPr>
                <w:rFonts w:ascii="Segoe UI" w:hAnsi="Segoe UI" w:cs="Segoe UI"/>
                <w:b/>
                <w:bCs/>
              </w:rPr>
              <w:t xml:space="preserve"> have</w:t>
            </w:r>
            <w:r w:rsidR="00A5223C" w:rsidRPr="00E87993">
              <w:rPr>
                <w:rFonts w:ascii="Segoe UI" w:hAnsi="Segoe UI" w:cs="Segoe UI"/>
                <w:b/>
                <w:bCs/>
              </w:rPr>
              <w:t xml:space="preserve"> 33.3% athlete representation </w:t>
            </w:r>
            <w:r w:rsidRPr="00E87993">
              <w:rPr>
                <w:rFonts w:ascii="Segoe UI" w:hAnsi="Segoe UI" w:cs="Segoe UI"/>
                <w:b/>
                <w:bCs/>
              </w:rPr>
              <w:t xml:space="preserve">(20% </w:t>
            </w:r>
            <w:r w:rsidR="00D46EAC" w:rsidRPr="00E87993">
              <w:rPr>
                <w:rFonts w:ascii="Segoe UI" w:hAnsi="Segoe UI" w:cs="Segoe UI"/>
                <w:b/>
                <w:bCs/>
              </w:rPr>
              <w:t>10-year</w:t>
            </w:r>
            <w:r w:rsidRPr="00E87993">
              <w:rPr>
                <w:rFonts w:ascii="Segoe UI" w:hAnsi="Segoe UI" w:cs="Segoe UI"/>
                <w:b/>
                <w:bCs/>
              </w:rPr>
              <w:t xml:space="preserve"> rule and 13.3% can be outside the </w:t>
            </w:r>
            <w:r w:rsidR="00D46EAC" w:rsidRPr="00E87993">
              <w:rPr>
                <w:rFonts w:ascii="Segoe UI" w:hAnsi="Segoe UI" w:cs="Segoe UI"/>
                <w:b/>
                <w:bCs/>
              </w:rPr>
              <w:t>10-year</w:t>
            </w:r>
            <w:r w:rsidRPr="00E87993">
              <w:rPr>
                <w:rFonts w:ascii="Segoe UI" w:hAnsi="Segoe UI" w:cs="Segoe UI"/>
                <w:b/>
                <w:bCs/>
              </w:rPr>
              <w:t xml:space="preserve"> rule)</w:t>
            </w:r>
            <w:r w:rsidR="001B75F9" w:rsidRPr="00E87993">
              <w:rPr>
                <w:rFonts w:ascii="Segoe UI" w:hAnsi="Segoe UI" w:cs="Segoe UI"/>
                <w:b/>
                <w:bCs/>
              </w:rPr>
              <w:t xml:space="preserve">.  </w:t>
            </w:r>
          </w:p>
          <w:p w14:paraId="0593F019" w14:textId="064C469C" w:rsidR="00A5223C" w:rsidRPr="00E87993" w:rsidRDefault="001B75F9" w:rsidP="00D46EAC">
            <w:pPr>
              <w:spacing w:after="120"/>
              <w:jc w:val="both"/>
              <w:rPr>
                <w:rFonts w:ascii="Segoe UI" w:hAnsi="Segoe UI" w:cs="Segoe UI"/>
                <w:b/>
                <w:bCs/>
              </w:rPr>
            </w:pPr>
            <w:r w:rsidRPr="00E87993">
              <w:rPr>
                <w:rFonts w:ascii="Segoe UI" w:hAnsi="Segoe UI" w:cs="Segoe UI"/>
                <w:b/>
                <w:bCs/>
              </w:rPr>
              <w:t xml:space="preserve">Seconded </w:t>
            </w:r>
            <w:proofErr w:type="gramStart"/>
            <w:r w:rsidRPr="00E87993">
              <w:rPr>
                <w:rFonts w:ascii="Segoe UI" w:hAnsi="Segoe UI" w:cs="Segoe UI"/>
                <w:b/>
                <w:bCs/>
              </w:rPr>
              <w:t>by:</w:t>
            </w:r>
            <w:proofErr w:type="gramEnd"/>
            <w:r w:rsidRPr="00E87993">
              <w:rPr>
                <w:rFonts w:ascii="Segoe UI" w:hAnsi="Segoe UI" w:cs="Segoe UI"/>
                <w:b/>
                <w:bCs/>
              </w:rPr>
              <w:t xml:space="preserve"> </w:t>
            </w:r>
            <w:r w:rsidR="00A5223C" w:rsidRPr="00E87993">
              <w:rPr>
                <w:rFonts w:ascii="Segoe UI" w:hAnsi="Segoe UI" w:cs="Segoe UI"/>
                <w:b/>
                <w:bCs/>
              </w:rPr>
              <w:t xml:space="preserve">Margaret </w:t>
            </w:r>
            <w:r w:rsidRPr="00E87993">
              <w:rPr>
                <w:rFonts w:ascii="Segoe UI" w:hAnsi="Segoe UI" w:cs="Segoe UI"/>
                <w:b/>
                <w:bCs/>
              </w:rPr>
              <w:t>Mahoney</w:t>
            </w:r>
          </w:p>
          <w:p w14:paraId="6C6B48B7" w14:textId="497440EE" w:rsidR="00C16747" w:rsidRPr="00E87993" w:rsidRDefault="00A5223C" w:rsidP="00D46EAC">
            <w:pPr>
              <w:spacing w:after="120"/>
              <w:jc w:val="both"/>
              <w:rPr>
                <w:rFonts w:ascii="Segoe UI" w:hAnsi="Segoe UI" w:cs="Segoe UI"/>
              </w:rPr>
            </w:pPr>
            <w:r w:rsidRPr="00E87993">
              <w:rPr>
                <w:rFonts w:ascii="Segoe UI" w:hAnsi="Segoe UI" w:cs="Segoe UI"/>
              </w:rPr>
              <w:t xml:space="preserve">Chris asked </w:t>
            </w:r>
            <w:r w:rsidR="001B75F9" w:rsidRPr="00E87993">
              <w:rPr>
                <w:rFonts w:ascii="Segoe UI" w:hAnsi="Segoe UI" w:cs="Segoe UI"/>
              </w:rPr>
              <w:t>when the change will take place</w:t>
            </w:r>
            <w:r w:rsidRPr="00E87993">
              <w:rPr>
                <w:rFonts w:ascii="Segoe UI" w:hAnsi="Segoe UI" w:cs="Segoe UI"/>
              </w:rPr>
              <w:t>.</w:t>
            </w:r>
            <w:r w:rsidR="00C16747" w:rsidRPr="00E87993">
              <w:rPr>
                <w:rFonts w:ascii="Segoe UI" w:hAnsi="Segoe UI" w:cs="Segoe UI"/>
              </w:rPr>
              <w:t xml:space="preserve">  Adam </w:t>
            </w:r>
            <w:r w:rsidR="001B75F9" w:rsidRPr="00E87993">
              <w:rPr>
                <w:rFonts w:ascii="Segoe UI" w:hAnsi="Segoe UI" w:cs="Segoe UI"/>
              </w:rPr>
              <w:t xml:space="preserve">stated it will go into effect on January 1, 2021; but if we make the change now, we can present it at convention and hopefully get a head start on getting more athletes on the committees.  </w:t>
            </w:r>
            <w:r w:rsidR="00C16747" w:rsidRPr="00E87993">
              <w:rPr>
                <w:rFonts w:ascii="Segoe UI" w:hAnsi="Segoe UI" w:cs="Segoe UI"/>
                <w:b/>
                <w:bCs/>
              </w:rPr>
              <w:t xml:space="preserve"> </w:t>
            </w:r>
            <w:r w:rsidR="001B75F9" w:rsidRPr="00E87993">
              <w:rPr>
                <w:rFonts w:ascii="Segoe UI" w:hAnsi="Segoe UI" w:cs="Segoe UI"/>
                <w:b/>
                <w:bCs/>
              </w:rPr>
              <w:t xml:space="preserve">It was pointed out that </w:t>
            </w:r>
            <w:r w:rsidR="00C16747" w:rsidRPr="00E87993">
              <w:rPr>
                <w:rFonts w:ascii="Segoe UI" w:hAnsi="Segoe UI" w:cs="Segoe UI"/>
              </w:rPr>
              <w:t xml:space="preserve">some committees have voted athlete reps (masters and collegiate).  Adam </w:t>
            </w:r>
            <w:r w:rsidR="001B75F9" w:rsidRPr="00E87993">
              <w:rPr>
                <w:rFonts w:ascii="Segoe UI" w:hAnsi="Segoe UI" w:cs="Segoe UI"/>
              </w:rPr>
              <w:t xml:space="preserve">replied that since </w:t>
            </w:r>
            <w:r w:rsidR="00C16747" w:rsidRPr="00E87993">
              <w:rPr>
                <w:rFonts w:ascii="Segoe UI" w:hAnsi="Segoe UI" w:cs="Segoe UI"/>
              </w:rPr>
              <w:t>we are way ahead of the curve</w:t>
            </w:r>
            <w:r w:rsidR="001B75F9" w:rsidRPr="00E87993">
              <w:rPr>
                <w:rFonts w:ascii="Segoe UI" w:hAnsi="Segoe UI" w:cs="Segoe UI"/>
              </w:rPr>
              <w:t xml:space="preserve"> in terms of when the USOPC will mandate this </w:t>
            </w:r>
            <w:r w:rsidR="00E87993" w:rsidRPr="00E87993">
              <w:rPr>
                <w:rFonts w:ascii="Segoe UI" w:hAnsi="Segoe UI" w:cs="Segoe UI"/>
              </w:rPr>
              <w:t xml:space="preserve">requirement, in those situations we can </w:t>
            </w:r>
            <w:r w:rsidR="00C16747" w:rsidRPr="00E87993">
              <w:rPr>
                <w:rFonts w:ascii="Segoe UI" w:hAnsi="Segoe UI" w:cs="Segoe UI"/>
              </w:rPr>
              <w:t>wait until the championships</w:t>
            </w:r>
            <w:r w:rsidR="00E87993" w:rsidRPr="00E87993">
              <w:rPr>
                <w:rFonts w:ascii="Segoe UI" w:hAnsi="Segoe UI" w:cs="Segoe UI"/>
              </w:rPr>
              <w:t xml:space="preserve"> to vote in the additional athletes</w:t>
            </w:r>
            <w:r w:rsidR="00C16747" w:rsidRPr="00E87993">
              <w:rPr>
                <w:rFonts w:ascii="Segoe UI" w:hAnsi="Segoe UI" w:cs="Segoe UI"/>
              </w:rPr>
              <w:t xml:space="preserve">.    </w:t>
            </w:r>
          </w:p>
          <w:p w14:paraId="0204FF9C" w14:textId="0087D9C5" w:rsidR="00A31FF5" w:rsidRPr="00E87993" w:rsidRDefault="00A31FF5" w:rsidP="00D46EAC">
            <w:pPr>
              <w:spacing w:after="120"/>
              <w:jc w:val="both"/>
              <w:rPr>
                <w:rFonts w:ascii="Segoe UI" w:hAnsi="Segoe UI" w:cs="Segoe UI"/>
              </w:rPr>
            </w:pPr>
            <w:r w:rsidRPr="00E87993">
              <w:rPr>
                <w:rFonts w:ascii="Segoe UI" w:hAnsi="Segoe UI" w:cs="Segoe UI"/>
              </w:rPr>
              <w:t xml:space="preserve">Ashley </w:t>
            </w:r>
            <w:r w:rsidR="00E87993" w:rsidRPr="00E87993">
              <w:rPr>
                <w:rFonts w:ascii="Segoe UI" w:hAnsi="Segoe UI" w:cs="Segoe UI"/>
              </w:rPr>
              <w:t xml:space="preserve">brought up the fact that our athletes who meet the </w:t>
            </w:r>
            <w:r w:rsidR="00D46EAC" w:rsidRPr="00E87993">
              <w:rPr>
                <w:rFonts w:ascii="Segoe UI" w:hAnsi="Segoe UI" w:cs="Segoe UI"/>
              </w:rPr>
              <w:t>10-year</w:t>
            </w:r>
            <w:r w:rsidR="00E87993" w:rsidRPr="00E87993">
              <w:rPr>
                <w:rFonts w:ascii="Segoe UI" w:hAnsi="Segoe UI" w:cs="Segoe UI"/>
              </w:rPr>
              <w:t xml:space="preserve"> rule are m</w:t>
            </w:r>
            <w:r w:rsidRPr="00E87993">
              <w:rPr>
                <w:rFonts w:ascii="Segoe UI" w:hAnsi="Segoe UI" w:cs="Segoe UI"/>
              </w:rPr>
              <w:t xml:space="preserve">ostly Caucasian and Asian so we will not be promoting </w:t>
            </w:r>
            <w:r w:rsidR="00E87993" w:rsidRPr="00E87993">
              <w:rPr>
                <w:rFonts w:ascii="Segoe UI" w:hAnsi="Segoe UI" w:cs="Segoe UI"/>
              </w:rPr>
              <w:t xml:space="preserve">the inclusion of </w:t>
            </w:r>
            <w:r w:rsidRPr="00E87993">
              <w:rPr>
                <w:rFonts w:ascii="Segoe UI" w:hAnsi="Segoe UI" w:cs="Segoe UI"/>
              </w:rPr>
              <w:t>minorities and people of color with the athletes 33.3%</w:t>
            </w:r>
            <w:r w:rsidR="00E87993" w:rsidRPr="00E87993">
              <w:rPr>
                <w:rFonts w:ascii="Segoe UI" w:hAnsi="Segoe UI" w:cs="Segoe UI"/>
              </w:rPr>
              <w:t xml:space="preserve">.  A question was posed to whether, </w:t>
            </w:r>
            <w:r w:rsidRPr="00E87993">
              <w:rPr>
                <w:rFonts w:ascii="Segoe UI" w:hAnsi="Segoe UI" w:cs="Segoe UI"/>
              </w:rPr>
              <w:t>can we</w:t>
            </w:r>
            <w:r w:rsidR="00E87993" w:rsidRPr="00E87993">
              <w:rPr>
                <w:rFonts w:ascii="Segoe UI" w:hAnsi="Segoe UI" w:cs="Segoe UI"/>
              </w:rPr>
              <w:t xml:space="preserve">, as </w:t>
            </w:r>
            <w:r w:rsidRPr="00E87993">
              <w:rPr>
                <w:rFonts w:ascii="Segoe UI" w:hAnsi="Segoe UI" w:cs="Segoe UI"/>
              </w:rPr>
              <w:t>an organization</w:t>
            </w:r>
            <w:r w:rsidR="00E87993" w:rsidRPr="00E87993">
              <w:rPr>
                <w:rFonts w:ascii="Segoe UI" w:hAnsi="Segoe UI" w:cs="Segoe UI"/>
              </w:rPr>
              <w:t xml:space="preserve">, </w:t>
            </w:r>
            <w:r w:rsidR="00D46EAC" w:rsidRPr="00E87993">
              <w:rPr>
                <w:rFonts w:ascii="Segoe UI" w:hAnsi="Segoe UI" w:cs="Segoe UI"/>
              </w:rPr>
              <w:t>can hold</w:t>
            </w:r>
            <w:r w:rsidRPr="00E87993">
              <w:rPr>
                <w:rFonts w:ascii="Segoe UI" w:hAnsi="Segoe UI" w:cs="Segoe UI"/>
              </w:rPr>
              <w:t xml:space="preserve"> a spot for an athlete of color on the committee beyond the 33.3%.  </w:t>
            </w:r>
            <w:r w:rsidR="00E87993" w:rsidRPr="00E87993">
              <w:rPr>
                <w:rFonts w:ascii="Segoe UI" w:hAnsi="Segoe UI" w:cs="Segoe UI"/>
              </w:rPr>
              <w:t>This will need further discussion.</w:t>
            </w:r>
          </w:p>
          <w:p w14:paraId="176E9C44" w14:textId="67B297F7" w:rsidR="00A5223C" w:rsidRPr="00E87993" w:rsidRDefault="00E87993" w:rsidP="00D46EAC">
            <w:pPr>
              <w:spacing w:after="120"/>
              <w:jc w:val="both"/>
              <w:rPr>
                <w:rFonts w:ascii="Segoe UI" w:hAnsi="Segoe UI" w:cs="Segoe UI"/>
                <w:b/>
                <w:bCs/>
              </w:rPr>
            </w:pPr>
            <w:r w:rsidRPr="00E87993">
              <w:rPr>
                <w:rFonts w:ascii="Segoe UI" w:hAnsi="Segoe UI" w:cs="Segoe UI"/>
              </w:rPr>
              <w:t>The vote for the 33.3% was called.</w:t>
            </w:r>
            <w:r>
              <w:rPr>
                <w:rFonts w:ascii="Segoe UI" w:hAnsi="Segoe UI" w:cs="Segoe UI"/>
              </w:rPr>
              <w:t xml:space="preserve">  </w:t>
            </w:r>
            <w:r w:rsidR="00A5223C" w:rsidRPr="00E87993">
              <w:rPr>
                <w:rFonts w:ascii="Segoe UI" w:hAnsi="Segoe UI" w:cs="Segoe UI"/>
                <w:b/>
                <w:bCs/>
              </w:rPr>
              <w:t xml:space="preserve">Passed </w:t>
            </w:r>
            <w:r w:rsidR="00C16747" w:rsidRPr="00E87993">
              <w:rPr>
                <w:rFonts w:ascii="Segoe UI" w:hAnsi="Segoe UI" w:cs="Segoe UI"/>
                <w:b/>
                <w:bCs/>
              </w:rPr>
              <w:t>unanimously</w:t>
            </w:r>
          </w:p>
          <w:p w14:paraId="40B91585" w14:textId="77777777" w:rsidR="00815798" w:rsidRDefault="00815798" w:rsidP="00D46EAC">
            <w:pPr>
              <w:spacing w:after="120"/>
              <w:jc w:val="both"/>
              <w:rPr>
                <w:rFonts w:ascii="Segoe UI" w:hAnsi="Segoe UI" w:cs="Segoe UI"/>
                <w:u w:val="single"/>
              </w:rPr>
            </w:pPr>
          </w:p>
          <w:p w14:paraId="7F3C7BD4" w14:textId="39EC7E61" w:rsidR="00535459" w:rsidRPr="00E87993" w:rsidRDefault="00A5223C" w:rsidP="00D46EAC">
            <w:pPr>
              <w:spacing w:after="120"/>
              <w:jc w:val="both"/>
              <w:rPr>
                <w:rFonts w:ascii="Segoe UI" w:hAnsi="Segoe UI" w:cs="Segoe UI"/>
                <w:u w:val="single"/>
              </w:rPr>
            </w:pPr>
            <w:r w:rsidRPr="00E87993">
              <w:rPr>
                <w:rFonts w:ascii="Segoe UI" w:hAnsi="Segoe UI" w:cs="Segoe UI"/>
                <w:u w:val="single"/>
              </w:rPr>
              <w:lastRenderedPageBreak/>
              <w:t>Independent Director Language</w:t>
            </w:r>
          </w:p>
          <w:p w14:paraId="470C3E2B" w14:textId="0CFE4062" w:rsidR="00535459" w:rsidRPr="00E87993" w:rsidRDefault="00E87993" w:rsidP="00D46EAC">
            <w:pPr>
              <w:spacing w:after="120"/>
              <w:jc w:val="both"/>
              <w:rPr>
                <w:rFonts w:ascii="Segoe UI" w:hAnsi="Segoe UI" w:cs="Segoe UI"/>
              </w:rPr>
            </w:pPr>
            <w:r>
              <w:rPr>
                <w:rFonts w:ascii="Segoe UI" w:hAnsi="Segoe UI" w:cs="Segoe UI"/>
              </w:rPr>
              <w:t>There was d</w:t>
            </w:r>
            <w:r w:rsidR="00535459" w:rsidRPr="00E87993">
              <w:rPr>
                <w:rFonts w:ascii="Segoe UI" w:hAnsi="Segoe UI" w:cs="Segoe UI"/>
              </w:rPr>
              <w:t xml:space="preserve">iscussion to potentially amend the bylaws to allow an </w:t>
            </w:r>
            <w:r>
              <w:rPr>
                <w:rFonts w:ascii="Segoe UI" w:hAnsi="Segoe UI" w:cs="Segoe UI"/>
              </w:rPr>
              <w:t>Independent Director</w:t>
            </w:r>
            <w:r w:rsidR="00535459" w:rsidRPr="00E87993">
              <w:rPr>
                <w:rFonts w:ascii="Segoe UI" w:hAnsi="Segoe UI" w:cs="Segoe UI"/>
              </w:rPr>
              <w:t xml:space="preserve"> to recuse their position and run for an Officer position without spending time off of the BOD, but with language that would not allow them to extend their term. </w:t>
            </w:r>
          </w:p>
          <w:p w14:paraId="50A88624" w14:textId="48C373C4" w:rsidR="00745886" w:rsidRPr="00E87993" w:rsidRDefault="00A31FF5" w:rsidP="00D46EAC">
            <w:pPr>
              <w:spacing w:after="120"/>
              <w:jc w:val="both"/>
              <w:rPr>
                <w:rFonts w:ascii="Segoe UI" w:hAnsi="Segoe UI" w:cs="Segoe UI"/>
              </w:rPr>
            </w:pPr>
            <w:r w:rsidRPr="00E87993">
              <w:rPr>
                <w:rFonts w:ascii="Segoe UI" w:hAnsi="Segoe UI" w:cs="Segoe UI"/>
              </w:rPr>
              <w:t xml:space="preserve">Scotti </w:t>
            </w:r>
            <w:r w:rsidR="00E87993">
              <w:rPr>
                <w:rFonts w:ascii="Segoe UI" w:hAnsi="Segoe UI" w:cs="Segoe UI"/>
              </w:rPr>
              <w:t>brought forth</w:t>
            </w:r>
            <w:r w:rsidRPr="00E87993">
              <w:rPr>
                <w:rFonts w:ascii="Segoe UI" w:hAnsi="Segoe UI" w:cs="Segoe UI"/>
              </w:rPr>
              <w:t xml:space="preserve"> concerns from </w:t>
            </w:r>
            <w:r w:rsidR="00E87993">
              <w:rPr>
                <w:rFonts w:ascii="Segoe UI" w:hAnsi="Segoe UI" w:cs="Segoe UI"/>
              </w:rPr>
              <w:t>the</w:t>
            </w:r>
            <w:r w:rsidRPr="00E87993">
              <w:rPr>
                <w:rFonts w:ascii="Segoe UI" w:hAnsi="Segoe UI" w:cs="Segoe UI"/>
              </w:rPr>
              <w:t xml:space="preserve"> governance committee about this</w:t>
            </w:r>
            <w:r w:rsidR="00E87993">
              <w:rPr>
                <w:rFonts w:ascii="Segoe UI" w:hAnsi="Segoe UI" w:cs="Segoe UI"/>
              </w:rPr>
              <w:t xml:space="preserve"> language and that the fe</w:t>
            </w:r>
            <w:r w:rsidRPr="00E87993">
              <w:rPr>
                <w:rFonts w:ascii="Segoe UI" w:hAnsi="Segoe UI" w:cs="Segoe UI"/>
              </w:rPr>
              <w:t xml:space="preserve">eling </w:t>
            </w:r>
            <w:r w:rsidR="00E87993">
              <w:rPr>
                <w:rFonts w:ascii="Segoe UI" w:hAnsi="Segoe UI" w:cs="Segoe UI"/>
              </w:rPr>
              <w:t xml:space="preserve">was </w:t>
            </w:r>
            <w:r w:rsidRPr="00E87993">
              <w:rPr>
                <w:rFonts w:ascii="Segoe UI" w:hAnsi="Segoe UI" w:cs="Segoe UI"/>
              </w:rPr>
              <w:t xml:space="preserve">that we are creating legislation to fit a </w:t>
            </w:r>
            <w:proofErr w:type="gramStart"/>
            <w:r w:rsidRPr="00E87993">
              <w:rPr>
                <w:rFonts w:ascii="Segoe UI" w:hAnsi="Segoe UI" w:cs="Segoe UI"/>
              </w:rPr>
              <w:t>particular situation</w:t>
            </w:r>
            <w:proofErr w:type="gramEnd"/>
            <w:r w:rsidR="00E87993">
              <w:rPr>
                <w:rFonts w:ascii="Segoe UI" w:hAnsi="Segoe UI" w:cs="Segoe UI"/>
              </w:rPr>
              <w:t xml:space="preserve"> and possibly </w:t>
            </w:r>
            <w:r w:rsidRPr="00E87993">
              <w:rPr>
                <w:rFonts w:ascii="Segoe UI" w:hAnsi="Segoe UI" w:cs="Segoe UI"/>
              </w:rPr>
              <w:t xml:space="preserve">feeling that we are going against the term limits as already set.  Adam </w:t>
            </w:r>
            <w:r w:rsidR="00E87993">
              <w:rPr>
                <w:rFonts w:ascii="Segoe UI" w:hAnsi="Segoe UI" w:cs="Segoe UI"/>
              </w:rPr>
              <w:t xml:space="preserve">replied that </w:t>
            </w:r>
            <w:r w:rsidRPr="00E87993">
              <w:rPr>
                <w:rFonts w:ascii="Segoe UI" w:hAnsi="Segoe UI" w:cs="Segoe UI"/>
              </w:rPr>
              <w:t>there is language that limits the term</w:t>
            </w:r>
            <w:r w:rsidR="00E87993">
              <w:rPr>
                <w:rFonts w:ascii="Segoe UI" w:hAnsi="Segoe UI" w:cs="Segoe UI"/>
              </w:rPr>
              <w:t xml:space="preserve"> even if the switch is made and agreed that we currently have a unique situation; however, he has heard of other situations in the past</w:t>
            </w:r>
            <w:r w:rsidRPr="00E87993">
              <w:rPr>
                <w:rFonts w:ascii="Segoe UI" w:hAnsi="Segoe UI" w:cs="Segoe UI"/>
              </w:rPr>
              <w:t xml:space="preserve">.  </w:t>
            </w:r>
          </w:p>
          <w:p w14:paraId="61DEA70A" w14:textId="4A2408A3" w:rsidR="00745886" w:rsidRPr="00E87993" w:rsidRDefault="00745886" w:rsidP="00D46EAC">
            <w:pPr>
              <w:spacing w:after="120"/>
              <w:jc w:val="both"/>
              <w:rPr>
                <w:rFonts w:ascii="Segoe UI" w:hAnsi="Segoe UI" w:cs="Segoe UI"/>
              </w:rPr>
            </w:pPr>
            <w:r w:rsidRPr="00E87993">
              <w:rPr>
                <w:rFonts w:ascii="Segoe UI" w:hAnsi="Segoe UI" w:cs="Segoe UI"/>
              </w:rPr>
              <w:t xml:space="preserve">Margaret stated that </w:t>
            </w:r>
            <w:r w:rsidR="00E87993">
              <w:rPr>
                <w:rFonts w:ascii="Segoe UI" w:hAnsi="Segoe UI" w:cs="Segoe UI"/>
              </w:rPr>
              <w:t>this</w:t>
            </w:r>
            <w:r w:rsidRPr="00E87993">
              <w:rPr>
                <w:rFonts w:ascii="Segoe UI" w:hAnsi="Segoe UI" w:cs="Segoe UI"/>
              </w:rPr>
              <w:t xml:space="preserve"> allows </w:t>
            </w:r>
            <w:r w:rsidR="00E87993">
              <w:rPr>
                <w:rFonts w:ascii="Segoe UI" w:hAnsi="Segoe UI" w:cs="Segoe UI"/>
              </w:rPr>
              <w:t xml:space="preserve">USAAS to increase membership by </w:t>
            </w:r>
            <w:r w:rsidRPr="00E87993">
              <w:rPr>
                <w:rFonts w:ascii="Segoe UI" w:hAnsi="Segoe UI" w:cs="Segoe UI"/>
              </w:rPr>
              <w:t xml:space="preserve">allowing an </w:t>
            </w:r>
            <w:r w:rsidR="00E87993">
              <w:rPr>
                <w:rFonts w:ascii="Segoe UI" w:hAnsi="Segoe UI" w:cs="Segoe UI"/>
              </w:rPr>
              <w:t>Independent Director</w:t>
            </w:r>
            <w:r w:rsidRPr="00E87993">
              <w:rPr>
                <w:rFonts w:ascii="Segoe UI" w:hAnsi="Segoe UI" w:cs="Segoe UI"/>
              </w:rPr>
              <w:t xml:space="preserve"> to become a member.  </w:t>
            </w:r>
            <w:r w:rsidR="00E87993">
              <w:rPr>
                <w:rFonts w:ascii="Segoe UI" w:hAnsi="Segoe UI" w:cs="Segoe UI"/>
              </w:rPr>
              <w:t>Currently, Independent Directors</w:t>
            </w:r>
            <w:r w:rsidRPr="00E87993">
              <w:rPr>
                <w:rFonts w:ascii="Segoe UI" w:hAnsi="Segoe UI" w:cs="Segoe UI"/>
              </w:rPr>
              <w:t xml:space="preserve"> cannot be members and judge or swim in masters</w:t>
            </w:r>
            <w:r w:rsidR="00E87993">
              <w:rPr>
                <w:rFonts w:ascii="Segoe UI" w:hAnsi="Segoe UI" w:cs="Segoe UI"/>
              </w:rPr>
              <w:t xml:space="preserve">.  Adam feels this </w:t>
            </w:r>
            <w:r w:rsidRPr="00E87993">
              <w:rPr>
                <w:rFonts w:ascii="Segoe UI" w:hAnsi="Segoe UI" w:cs="Segoe UI"/>
              </w:rPr>
              <w:t xml:space="preserve">opportunity </w:t>
            </w:r>
            <w:r w:rsidR="00E87993">
              <w:rPr>
                <w:rFonts w:ascii="Segoe UI" w:hAnsi="Segoe UI" w:cs="Segoe UI"/>
              </w:rPr>
              <w:t>will</w:t>
            </w:r>
            <w:r w:rsidRPr="00E87993">
              <w:rPr>
                <w:rFonts w:ascii="Segoe UI" w:hAnsi="Segoe UI" w:cs="Segoe UI"/>
              </w:rPr>
              <w:t xml:space="preserve"> set us up for </w:t>
            </w:r>
            <w:proofErr w:type="gramStart"/>
            <w:r w:rsidRPr="00E87993">
              <w:rPr>
                <w:rFonts w:ascii="Segoe UI" w:hAnsi="Segoe UI" w:cs="Segoe UI"/>
              </w:rPr>
              <w:t>a very strong</w:t>
            </w:r>
            <w:proofErr w:type="gramEnd"/>
            <w:r w:rsidRPr="00E87993">
              <w:rPr>
                <w:rFonts w:ascii="Segoe UI" w:hAnsi="Segoe UI" w:cs="Segoe UI"/>
              </w:rPr>
              <w:t xml:space="preserve"> BOD.</w:t>
            </w:r>
          </w:p>
          <w:p w14:paraId="0BBD9CD0" w14:textId="13C4B773" w:rsidR="00B473AA" w:rsidRPr="00E87993" w:rsidRDefault="00E87993" w:rsidP="00D46EAC">
            <w:pPr>
              <w:spacing w:after="120"/>
              <w:jc w:val="both"/>
              <w:rPr>
                <w:rFonts w:ascii="Segoe UI" w:hAnsi="Segoe UI" w:cs="Segoe UI"/>
              </w:rPr>
            </w:pPr>
            <w:r>
              <w:rPr>
                <w:rFonts w:ascii="Segoe UI" w:hAnsi="Segoe UI" w:cs="Segoe UI"/>
              </w:rPr>
              <w:t xml:space="preserve">There was discussion that the Independent Directors </w:t>
            </w:r>
            <w:r w:rsidR="00745886" w:rsidRPr="00E87993">
              <w:rPr>
                <w:rFonts w:ascii="Segoe UI" w:hAnsi="Segoe UI" w:cs="Segoe UI"/>
              </w:rPr>
              <w:t>have much more latitude</w:t>
            </w:r>
            <w:r w:rsidR="00152EDD">
              <w:rPr>
                <w:rFonts w:ascii="Segoe UI" w:hAnsi="Segoe UI" w:cs="Segoe UI"/>
              </w:rPr>
              <w:t>; that BOD O</w:t>
            </w:r>
            <w:r w:rsidR="00745886" w:rsidRPr="00E87993">
              <w:rPr>
                <w:rFonts w:ascii="Segoe UI" w:hAnsi="Segoe UI" w:cs="Segoe UI"/>
              </w:rPr>
              <w:t xml:space="preserve">fficers </w:t>
            </w:r>
            <w:r w:rsidR="00152EDD">
              <w:rPr>
                <w:rFonts w:ascii="Segoe UI" w:hAnsi="Segoe UI" w:cs="Segoe UI"/>
              </w:rPr>
              <w:t xml:space="preserve">do not </w:t>
            </w:r>
            <w:r w:rsidR="00745886" w:rsidRPr="00E87993">
              <w:rPr>
                <w:rFonts w:ascii="Segoe UI" w:hAnsi="Segoe UI" w:cs="Segoe UI"/>
              </w:rPr>
              <w:t>have th</w:t>
            </w:r>
            <w:r w:rsidR="00152EDD">
              <w:rPr>
                <w:rFonts w:ascii="Segoe UI" w:hAnsi="Segoe UI" w:cs="Segoe UI"/>
              </w:rPr>
              <w:t>e</w:t>
            </w:r>
            <w:r w:rsidR="00745886" w:rsidRPr="00E87993">
              <w:rPr>
                <w:rFonts w:ascii="Segoe UI" w:hAnsi="Segoe UI" w:cs="Segoe UI"/>
              </w:rPr>
              <w:t xml:space="preserve"> possibility to switch</w:t>
            </w:r>
            <w:r w:rsidR="00B473AA" w:rsidRPr="00E87993">
              <w:rPr>
                <w:rFonts w:ascii="Segoe UI" w:hAnsi="Segoe UI" w:cs="Segoe UI"/>
              </w:rPr>
              <w:t xml:space="preserve"> </w:t>
            </w:r>
            <w:r w:rsidR="00152EDD">
              <w:rPr>
                <w:rFonts w:ascii="Segoe UI" w:hAnsi="Segoe UI" w:cs="Segoe UI"/>
              </w:rPr>
              <w:t xml:space="preserve">roles </w:t>
            </w:r>
            <w:r w:rsidR="00B473AA" w:rsidRPr="00E87993">
              <w:rPr>
                <w:rFonts w:ascii="Segoe UI" w:hAnsi="Segoe UI" w:cs="Segoe UI"/>
              </w:rPr>
              <w:t>and have shorter terms</w:t>
            </w:r>
            <w:r w:rsidR="00152EDD">
              <w:rPr>
                <w:rFonts w:ascii="Segoe UI" w:hAnsi="Segoe UI" w:cs="Segoe UI"/>
              </w:rPr>
              <w:t xml:space="preserve"> on the BOD</w:t>
            </w:r>
            <w:r w:rsidR="00B473AA" w:rsidRPr="00E87993">
              <w:rPr>
                <w:rFonts w:ascii="Segoe UI" w:hAnsi="Segoe UI" w:cs="Segoe UI"/>
              </w:rPr>
              <w:t xml:space="preserve"> than I</w:t>
            </w:r>
            <w:r w:rsidR="00152EDD">
              <w:rPr>
                <w:rFonts w:ascii="Segoe UI" w:hAnsi="Segoe UI" w:cs="Segoe UI"/>
              </w:rPr>
              <w:t xml:space="preserve">ndependent Directors.  However, it was stated that Independent Directors have </w:t>
            </w:r>
            <w:r w:rsidR="00B473AA" w:rsidRPr="00E87993">
              <w:rPr>
                <w:rFonts w:ascii="Segoe UI" w:hAnsi="Segoe UI" w:cs="Segoe UI"/>
              </w:rPr>
              <w:t xml:space="preserve">longer terms </w:t>
            </w:r>
            <w:proofErr w:type="gramStart"/>
            <w:r w:rsidR="00152EDD">
              <w:rPr>
                <w:rFonts w:ascii="Segoe UI" w:hAnsi="Segoe UI" w:cs="Segoe UI"/>
              </w:rPr>
              <w:t xml:space="preserve">in order </w:t>
            </w:r>
            <w:r w:rsidR="00B473AA" w:rsidRPr="00E87993">
              <w:rPr>
                <w:rFonts w:ascii="Segoe UI" w:hAnsi="Segoe UI" w:cs="Segoe UI"/>
              </w:rPr>
              <w:t>to</w:t>
            </w:r>
            <w:proofErr w:type="gramEnd"/>
            <w:r w:rsidR="00B473AA" w:rsidRPr="00E87993">
              <w:rPr>
                <w:rFonts w:ascii="Segoe UI" w:hAnsi="Segoe UI" w:cs="Segoe UI"/>
              </w:rPr>
              <w:t xml:space="preserve"> become more involved and understand the process.  </w:t>
            </w:r>
            <w:r w:rsidR="00152EDD">
              <w:rPr>
                <w:rFonts w:ascii="Segoe UI" w:hAnsi="Segoe UI" w:cs="Segoe UI"/>
              </w:rPr>
              <w:t xml:space="preserve">It is not possible to </w:t>
            </w:r>
            <w:r w:rsidR="00B473AA" w:rsidRPr="00E87993">
              <w:rPr>
                <w:rFonts w:ascii="Segoe UI" w:hAnsi="Segoe UI" w:cs="Segoe UI"/>
              </w:rPr>
              <w:t xml:space="preserve">be an officer and become an </w:t>
            </w:r>
            <w:r w:rsidR="00152EDD">
              <w:rPr>
                <w:rFonts w:ascii="Segoe UI" w:hAnsi="Segoe UI" w:cs="Segoe UI"/>
              </w:rPr>
              <w:t>Independent Director</w:t>
            </w:r>
            <w:r w:rsidR="00B473AA" w:rsidRPr="00E87993">
              <w:rPr>
                <w:rFonts w:ascii="Segoe UI" w:hAnsi="Segoe UI" w:cs="Segoe UI"/>
              </w:rPr>
              <w:t xml:space="preserve"> </w:t>
            </w:r>
            <w:r w:rsidR="00152EDD">
              <w:rPr>
                <w:rFonts w:ascii="Segoe UI" w:hAnsi="Segoe UI" w:cs="Segoe UI"/>
              </w:rPr>
              <w:t>since you are not independent of the sport.</w:t>
            </w:r>
          </w:p>
          <w:p w14:paraId="46F7C46C" w14:textId="4231B204" w:rsidR="00B473AA" w:rsidRPr="00E87993" w:rsidRDefault="00B473AA" w:rsidP="00D46EAC">
            <w:pPr>
              <w:spacing w:after="120"/>
              <w:jc w:val="both"/>
              <w:rPr>
                <w:rFonts w:ascii="Segoe UI" w:hAnsi="Segoe UI" w:cs="Segoe UI"/>
              </w:rPr>
            </w:pPr>
            <w:r w:rsidRPr="00E87993">
              <w:rPr>
                <w:rFonts w:ascii="Segoe UI" w:hAnsi="Segoe UI" w:cs="Segoe UI"/>
              </w:rPr>
              <w:t xml:space="preserve">Linda </w:t>
            </w:r>
            <w:r w:rsidR="00152EDD">
              <w:rPr>
                <w:rFonts w:ascii="Segoe UI" w:hAnsi="Segoe UI" w:cs="Segoe UI"/>
              </w:rPr>
              <w:t xml:space="preserve">requested that this go back to the governance committee to complete. </w:t>
            </w:r>
            <w:r w:rsidRPr="00E87993">
              <w:rPr>
                <w:rFonts w:ascii="Segoe UI" w:hAnsi="Segoe UI" w:cs="Segoe UI"/>
              </w:rPr>
              <w:t xml:space="preserve"> </w:t>
            </w:r>
          </w:p>
          <w:p w14:paraId="44770653" w14:textId="77777777" w:rsidR="005B6A7F" w:rsidRDefault="00B473AA" w:rsidP="00D46EAC">
            <w:pPr>
              <w:spacing w:after="120"/>
              <w:jc w:val="both"/>
              <w:rPr>
                <w:rFonts w:ascii="Segoe UI" w:hAnsi="Segoe UI" w:cs="Segoe UI"/>
              </w:rPr>
            </w:pPr>
            <w:r w:rsidRPr="005B6A7F">
              <w:rPr>
                <w:rFonts w:ascii="Segoe UI" w:hAnsi="Segoe UI" w:cs="Segoe UI"/>
                <w:u w:val="single"/>
              </w:rPr>
              <w:t xml:space="preserve">Term Limits for new athlete </w:t>
            </w:r>
            <w:r w:rsidR="005B6A7F">
              <w:rPr>
                <w:rFonts w:ascii="Segoe UI" w:hAnsi="Segoe UI" w:cs="Segoe UI"/>
                <w:u w:val="single"/>
              </w:rPr>
              <w:t xml:space="preserve">representative </w:t>
            </w:r>
            <w:r w:rsidRPr="005B6A7F">
              <w:rPr>
                <w:rFonts w:ascii="Segoe UI" w:hAnsi="Segoe UI" w:cs="Segoe UI"/>
                <w:u w:val="single"/>
              </w:rPr>
              <w:t>positions</w:t>
            </w:r>
            <w:r w:rsidRPr="005B6A7F">
              <w:rPr>
                <w:rFonts w:ascii="Segoe UI" w:hAnsi="Segoe UI" w:cs="Segoe UI"/>
              </w:rPr>
              <w:t xml:space="preserve"> </w:t>
            </w:r>
          </w:p>
          <w:p w14:paraId="4C39DDEF" w14:textId="64491AF3" w:rsidR="00B473AA" w:rsidRPr="005B6A7F" w:rsidRDefault="005B6A7F" w:rsidP="00D46EAC">
            <w:pPr>
              <w:spacing w:after="120"/>
              <w:jc w:val="both"/>
              <w:rPr>
                <w:rFonts w:ascii="Segoe UI" w:hAnsi="Segoe UI" w:cs="Segoe UI"/>
              </w:rPr>
            </w:pPr>
            <w:r>
              <w:rPr>
                <w:rFonts w:ascii="Segoe UI" w:hAnsi="Segoe UI" w:cs="Segoe UI"/>
              </w:rPr>
              <w:t xml:space="preserve">Currently this is </w:t>
            </w:r>
            <w:r w:rsidR="00B473AA" w:rsidRPr="005B6A7F">
              <w:rPr>
                <w:rFonts w:ascii="Segoe UI" w:hAnsi="Segoe UI" w:cs="Segoe UI"/>
              </w:rPr>
              <w:t xml:space="preserve">not written into the 2020 Code Changes document. </w:t>
            </w:r>
          </w:p>
          <w:p w14:paraId="02B93995" w14:textId="6BA87D2A" w:rsidR="005B6A7F" w:rsidRPr="005B6A7F" w:rsidRDefault="00B473AA" w:rsidP="00D46EAC">
            <w:pPr>
              <w:spacing w:after="120"/>
              <w:jc w:val="both"/>
              <w:rPr>
                <w:rFonts w:ascii="Segoe UI" w:hAnsi="Segoe UI" w:cs="Segoe UI"/>
                <w:b/>
                <w:bCs/>
              </w:rPr>
            </w:pPr>
            <w:r w:rsidRPr="005B6A7F">
              <w:rPr>
                <w:rFonts w:ascii="Segoe UI" w:hAnsi="Segoe UI" w:cs="Segoe UI"/>
                <w:b/>
                <w:bCs/>
              </w:rPr>
              <w:t>Megan</w:t>
            </w:r>
            <w:r w:rsidR="005B6A7F" w:rsidRPr="005B6A7F">
              <w:rPr>
                <w:rFonts w:ascii="Segoe UI" w:hAnsi="Segoe UI" w:cs="Segoe UI"/>
                <w:b/>
                <w:bCs/>
              </w:rPr>
              <w:t xml:space="preserve"> Robins m</w:t>
            </w:r>
            <w:r w:rsidRPr="005B6A7F">
              <w:rPr>
                <w:rFonts w:ascii="Segoe UI" w:hAnsi="Segoe UI" w:cs="Segoe UI"/>
                <w:b/>
                <w:bCs/>
              </w:rPr>
              <w:t xml:space="preserve">oves that two the </w:t>
            </w:r>
            <w:r w:rsidRPr="00D46EAC">
              <w:rPr>
                <w:rFonts w:ascii="Segoe UI" w:hAnsi="Segoe UI" w:cs="Segoe UI"/>
                <w:b/>
                <w:bCs/>
              </w:rPr>
              <w:t xml:space="preserve">new BOD athlete </w:t>
            </w:r>
            <w:r w:rsidR="00D46EAC" w:rsidRPr="00D46EAC">
              <w:rPr>
                <w:rFonts w:ascii="Segoe UI" w:hAnsi="Segoe UI" w:cs="Segoe UI"/>
                <w:b/>
                <w:bCs/>
              </w:rPr>
              <w:t>rep</w:t>
            </w:r>
            <w:r w:rsidR="00D46EAC">
              <w:rPr>
                <w:rFonts w:ascii="Segoe UI" w:hAnsi="Segoe UI" w:cs="Segoe UI"/>
                <w:b/>
                <w:bCs/>
              </w:rPr>
              <w:t>resentatives’</w:t>
            </w:r>
            <w:r w:rsidRPr="005B6A7F">
              <w:rPr>
                <w:rFonts w:ascii="Segoe UI" w:hAnsi="Segoe UI" w:cs="Segoe UI"/>
                <w:b/>
                <w:bCs/>
              </w:rPr>
              <w:t xml:space="preserve"> positions (those that </w:t>
            </w:r>
            <w:proofErr w:type="gramStart"/>
            <w:r w:rsidRPr="005B6A7F">
              <w:rPr>
                <w:rFonts w:ascii="Segoe UI" w:hAnsi="Segoe UI" w:cs="Segoe UI"/>
                <w:b/>
                <w:bCs/>
              </w:rPr>
              <w:t>don’t</w:t>
            </w:r>
            <w:proofErr w:type="gramEnd"/>
            <w:r w:rsidRPr="005B6A7F">
              <w:rPr>
                <w:rFonts w:ascii="Segoe UI" w:hAnsi="Segoe UI" w:cs="Segoe UI"/>
                <w:b/>
                <w:bCs/>
              </w:rPr>
              <w:t xml:space="preserve"> have a </w:t>
            </w:r>
            <w:r w:rsidR="00D46EAC" w:rsidRPr="005B6A7F">
              <w:rPr>
                <w:rFonts w:ascii="Segoe UI" w:hAnsi="Segoe UI" w:cs="Segoe UI"/>
                <w:b/>
                <w:bCs/>
              </w:rPr>
              <w:t>10-year</w:t>
            </w:r>
            <w:r w:rsidRPr="005B6A7F">
              <w:rPr>
                <w:rFonts w:ascii="Segoe UI" w:hAnsi="Segoe UI" w:cs="Segoe UI"/>
                <w:b/>
                <w:bCs/>
              </w:rPr>
              <w:t xml:space="preserve"> rule) match the officer’s term limits.  </w:t>
            </w:r>
          </w:p>
          <w:p w14:paraId="110B0E51" w14:textId="59CD1B6E" w:rsidR="00B473AA" w:rsidRPr="005B6A7F" w:rsidRDefault="00B473AA" w:rsidP="00D46EAC">
            <w:pPr>
              <w:spacing w:after="120"/>
              <w:jc w:val="both"/>
              <w:rPr>
                <w:rFonts w:ascii="Segoe UI" w:hAnsi="Segoe UI" w:cs="Segoe UI"/>
                <w:b/>
                <w:bCs/>
              </w:rPr>
            </w:pPr>
            <w:r w:rsidRPr="005B6A7F">
              <w:rPr>
                <w:rFonts w:ascii="Segoe UI" w:hAnsi="Segoe UI" w:cs="Segoe UI"/>
                <w:b/>
                <w:bCs/>
              </w:rPr>
              <w:t>Second</w:t>
            </w:r>
            <w:r w:rsidR="005B6A7F" w:rsidRPr="005B6A7F">
              <w:rPr>
                <w:rFonts w:ascii="Segoe UI" w:hAnsi="Segoe UI" w:cs="Segoe UI"/>
                <w:b/>
                <w:bCs/>
              </w:rPr>
              <w:t xml:space="preserve">ed </w:t>
            </w:r>
            <w:proofErr w:type="gramStart"/>
            <w:r w:rsidR="005B6A7F" w:rsidRPr="005B6A7F">
              <w:rPr>
                <w:rFonts w:ascii="Segoe UI" w:hAnsi="Segoe UI" w:cs="Segoe UI"/>
                <w:b/>
                <w:bCs/>
              </w:rPr>
              <w:t>by:</w:t>
            </w:r>
            <w:proofErr w:type="gramEnd"/>
            <w:r w:rsidR="005B6A7F" w:rsidRPr="005B6A7F">
              <w:rPr>
                <w:rFonts w:ascii="Segoe UI" w:hAnsi="Segoe UI" w:cs="Segoe UI"/>
                <w:b/>
                <w:bCs/>
              </w:rPr>
              <w:t xml:space="preserve"> </w:t>
            </w:r>
            <w:r w:rsidR="00644A5A" w:rsidRPr="005B6A7F">
              <w:rPr>
                <w:rFonts w:ascii="Segoe UI" w:hAnsi="Segoe UI" w:cs="Segoe UI"/>
                <w:b/>
                <w:bCs/>
              </w:rPr>
              <w:t>Ginny Jasontek</w:t>
            </w:r>
          </w:p>
          <w:p w14:paraId="79E04F3C" w14:textId="1CC4A606" w:rsidR="00644A5A" w:rsidRPr="005B6A7F" w:rsidRDefault="005B6A7F" w:rsidP="00D46EAC">
            <w:pPr>
              <w:spacing w:after="120"/>
              <w:jc w:val="both"/>
              <w:rPr>
                <w:rFonts w:ascii="Segoe UI" w:hAnsi="Segoe UI" w:cs="Segoe UI"/>
              </w:rPr>
            </w:pPr>
            <w:r w:rsidRPr="005B6A7F">
              <w:rPr>
                <w:rFonts w:ascii="Segoe UI" w:hAnsi="Segoe UI" w:cs="Segoe UI"/>
                <w:b/>
                <w:bCs/>
              </w:rPr>
              <w:t>Passed Unanimously</w:t>
            </w:r>
            <w:r>
              <w:rPr>
                <w:rFonts w:ascii="Segoe UI" w:hAnsi="Segoe UI" w:cs="Segoe UI"/>
              </w:rPr>
              <w:t xml:space="preserve"> </w:t>
            </w:r>
          </w:p>
          <w:p w14:paraId="137041D1" w14:textId="77777777" w:rsidR="005B6A7F" w:rsidRDefault="00644A5A" w:rsidP="00D46EAC">
            <w:pPr>
              <w:spacing w:after="120"/>
              <w:jc w:val="both"/>
              <w:rPr>
                <w:rFonts w:ascii="Segoe UI" w:hAnsi="Segoe UI" w:cs="Segoe UI"/>
              </w:rPr>
            </w:pPr>
            <w:r w:rsidRPr="005B6A7F">
              <w:rPr>
                <w:rFonts w:ascii="Segoe UI" w:hAnsi="Segoe UI" w:cs="Segoe UI"/>
                <w:u w:val="single"/>
              </w:rPr>
              <w:t>Committee language</w:t>
            </w:r>
            <w:r w:rsidRPr="005B6A7F">
              <w:rPr>
                <w:rFonts w:ascii="Segoe UI" w:hAnsi="Segoe UI" w:cs="Segoe UI"/>
              </w:rPr>
              <w:t xml:space="preserve"> </w:t>
            </w:r>
          </w:p>
          <w:p w14:paraId="0F62CD83" w14:textId="7DB3E18D" w:rsidR="00644A5A" w:rsidRPr="005B6A7F" w:rsidRDefault="005B6A7F" w:rsidP="00D46EAC">
            <w:pPr>
              <w:spacing w:after="120"/>
              <w:jc w:val="both"/>
              <w:rPr>
                <w:rFonts w:ascii="Segoe UI" w:hAnsi="Segoe UI" w:cs="Segoe UI"/>
              </w:rPr>
            </w:pPr>
            <w:r>
              <w:rPr>
                <w:rFonts w:ascii="Segoe UI" w:hAnsi="Segoe UI" w:cs="Segoe UI"/>
              </w:rPr>
              <w:t xml:space="preserve">Discussion to </w:t>
            </w:r>
            <w:r w:rsidR="00644A5A" w:rsidRPr="005B6A7F">
              <w:rPr>
                <w:rFonts w:ascii="Segoe UI" w:hAnsi="Segoe UI" w:cs="Segoe UI"/>
              </w:rPr>
              <w:t>align the committees to move under the new positions</w:t>
            </w:r>
            <w:r>
              <w:rPr>
                <w:rFonts w:ascii="Segoe UI" w:hAnsi="Segoe UI" w:cs="Segoe UI"/>
              </w:rPr>
              <w:t xml:space="preserve"> since we voted to </w:t>
            </w:r>
            <w:r w:rsidR="00D46EAC">
              <w:rPr>
                <w:rFonts w:ascii="Segoe UI" w:hAnsi="Segoe UI" w:cs="Segoe UI"/>
              </w:rPr>
              <w:t>remove</w:t>
            </w:r>
            <w:r>
              <w:rPr>
                <w:rFonts w:ascii="Segoe UI" w:hAnsi="Segoe UI" w:cs="Segoe UI"/>
              </w:rPr>
              <w:t xml:space="preserve"> the VP of Education and Certification and replace with a VP of Diversity, Equality and Inclusion, the committees need to be realigned.  </w:t>
            </w:r>
          </w:p>
          <w:p w14:paraId="729E11BB" w14:textId="5BD3EA75" w:rsidR="005B6A7F" w:rsidRPr="005B6A7F" w:rsidRDefault="00644A5A" w:rsidP="00D46EAC">
            <w:pPr>
              <w:spacing w:after="120"/>
              <w:jc w:val="both"/>
              <w:rPr>
                <w:rFonts w:ascii="Segoe UI" w:hAnsi="Segoe UI" w:cs="Segoe UI"/>
                <w:b/>
                <w:bCs/>
              </w:rPr>
            </w:pPr>
            <w:r w:rsidRPr="005B6A7F">
              <w:rPr>
                <w:rFonts w:ascii="Segoe UI" w:hAnsi="Segoe UI" w:cs="Segoe UI"/>
                <w:b/>
                <w:bCs/>
              </w:rPr>
              <w:t xml:space="preserve">Betty </w:t>
            </w:r>
            <w:r w:rsidR="005B6A7F" w:rsidRPr="005B6A7F">
              <w:rPr>
                <w:rFonts w:ascii="Segoe UI" w:hAnsi="Segoe UI" w:cs="Segoe UI"/>
                <w:b/>
                <w:bCs/>
              </w:rPr>
              <w:t xml:space="preserve">Hazle moved that this </w:t>
            </w:r>
            <w:r w:rsidRPr="005B6A7F">
              <w:rPr>
                <w:rFonts w:ascii="Segoe UI" w:hAnsi="Segoe UI" w:cs="Segoe UI"/>
                <w:b/>
                <w:bCs/>
              </w:rPr>
              <w:t>go</w:t>
            </w:r>
            <w:r w:rsidR="005B6A7F" w:rsidRPr="005B6A7F">
              <w:rPr>
                <w:rFonts w:ascii="Segoe UI" w:hAnsi="Segoe UI" w:cs="Segoe UI"/>
                <w:b/>
                <w:bCs/>
              </w:rPr>
              <w:t>es</w:t>
            </w:r>
            <w:r w:rsidRPr="005B6A7F">
              <w:rPr>
                <w:rFonts w:ascii="Segoe UI" w:hAnsi="Segoe UI" w:cs="Segoe UI"/>
                <w:b/>
                <w:bCs/>
              </w:rPr>
              <w:t xml:space="preserve"> to the governance </w:t>
            </w:r>
            <w:r w:rsidR="005B6A7F" w:rsidRPr="005B6A7F">
              <w:rPr>
                <w:rFonts w:ascii="Segoe UI" w:hAnsi="Segoe UI" w:cs="Segoe UI"/>
                <w:b/>
                <w:bCs/>
              </w:rPr>
              <w:t xml:space="preserve">committee </w:t>
            </w:r>
            <w:r w:rsidRPr="005B6A7F">
              <w:rPr>
                <w:rFonts w:ascii="Segoe UI" w:hAnsi="Segoe UI" w:cs="Segoe UI"/>
                <w:b/>
                <w:bCs/>
              </w:rPr>
              <w:t xml:space="preserve">and have membership discuss these changes.  </w:t>
            </w:r>
          </w:p>
          <w:p w14:paraId="0760449F" w14:textId="77777777" w:rsidR="005B6A7F" w:rsidRPr="005B6A7F" w:rsidRDefault="005B6A7F" w:rsidP="00D46EAC">
            <w:pPr>
              <w:spacing w:after="120"/>
              <w:jc w:val="both"/>
              <w:rPr>
                <w:rFonts w:ascii="Segoe UI" w:hAnsi="Segoe UI" w:cs="Segoe UI"/>
                <w:b/>
                <w:bCs/>
              </w:rPr>
            </w:pPr>
            <w:r w:rsidRPr="005B6A7F">
              <w:rPr>
                <w:rFonts w:ascii="Segoe UI" w:hAnsi="Segoe UI" w:cs="Segoe UI"/>
                <w:b/>
                <w:bCs/>
              </w:rPr>
              <w:t xml:space="preserve">Seconded </w:t>
            </w:r>
            <w:proofErr w:type="gramStart"/>
            <w:r w:rsidRPr="005B6A7F">
              <w:rPr>
                <w:rFonts w:ascii="Segoe UI" w:hAnsi="Segoe UI" w:cs="Segoe UI"/>
                <w:b/>
                <w:bCs/>
              </w:rPr>
              <w:t>by:</w:t>
            </w:r>
            <w:proofErr w:type="gramEnd"/>
            <w:r w:rsidRPr="005B6A7F">
              <w:rPr>
                <w:rFonts w:ascii="Segoe UI" w:hAnsi="Segoe UI" w:cs="Segoe UI"/>
                <w:b/>
                <w:bCs/>
              </w:rPr>
              <w:t xml:space="preserve"> </w:t>
            </w:r>
            <w:r w:rsidR="00644A5A" w:rsidRPr="005B6A7F">
              <w:rPr>
                <w:rFonts w:ascii="Segoe UI" w:hAnsi="Segoe UI" w:cs="Segoe UI"/>
                <w:b/>
                <w:bCs/>
              </w:rPr>
              <w:t xml:space="preserve">Ginny </w:t>
            </w:r>
            <w:r w:rsidRPr="005B6A7F">
              <w:rPr>
                <w:rFonts w:ascii="Segoe UI" w:hAnsi="Segoe UI" w:cs="Segoe UI"/>
                <w:b/>
                <w:bCs/>
              </w:rPr>
              <w:t>Jasontek</w:t>
            </w:r>
          </w:p>
          <w:p w14:paraId="023C569C" w14:textId="77777777" w:rsidR="005B6A7F" w:rsidRDefault="00644A5A" w:rsidP="00D46EAC">
            <w:pPr>
              <w:spacing w:after="120"/>
              <w:jc w:val="both"/>
              <w:rPr>
                <w:rFonts w:ascii="Segoe UI" w:hAnsi="Segoe UI" w:cs="Segoe UI"/>
              </w:rPr>
            </w:pPr>
            <w:r w:rsidRPr="005B6A7F">
              <w:rPr>
                <w:rFonts w:ascii="Segoe UI" w:hAnsi="Segoe UI" w:cs="Segoe UI"/>
              </w:rPr>
              <w:t xml:space="preserve">Scotti </w:t>
            </w:r>
            <w:r w:rsidR="005B6A7F">
              <w:rPr>
                <w:rFonts w:ascii="Segoe UI" w:hAnsi="Segoe UI" w:cs="Segoe UI"/>
              </w:rPr>
              <w:t xml:space="preserve">stated that she would like </w:t>
            </w:r>
            <w:r w:rsidRPr="005B6A7F">
              <w:rPr>
                <w:rFonts w:ascii="Segoe UI" w:hAnsi="Segoe UI" w:cs="Segoe UI"/>
              </w:rPr>
              <w:t xml:space="preserve">input from </w:t>
            </w:r>
            <w:r w:rsidR="005B6A7F">
              <w:rPr>
                <w:rFonts w:ascii="Segoe UI" w:hAnsi="Segoe UI" w:cs="Segoe UI"/>
              </w:rPr>
              <w:t xml:space="preserve">the </w:t>
            </w:r>
            <w:r w:rsidRPr="005B6A7F">
              <w:rPr>
                <w:rFonts w:ascii="Segoe UI" w:hAnsi="Segoe UI" w:cs="Segoe UI"/>
              </w:rPr>
              <w:t xml:space="preserve">governance </w:t>
            </w:r>
            <w:r w:rsidR="005B6A7F">
              <w:rPr>
                <w:rFonts w:ascii="Segoe UI" w:hAnsi="Segoe UI" w:cs="Segoe UI"/>
              </w:rPr>
              <w:t xml:space="preserve">committee </w:t>
            </w:r>
            <w:r w:rsidRPr="005B6A7F">
              <w:rPr>
                <w:rFonts w:ascii="Segoe UI" w:hAnsi="Segoe UI" w:cs="Segoe UI"/>
              </w:rPr>
              <w:t xml:space="preserve">and </w:t>
            </w:r>
            <w:r w:rsidR="005B6A7F">
              <w:rPr>
                <w:rFonts w:ascii="Segoe UI" w:hAnsi="Segoe UI" w:cs="Segoe UI"/>
              </w:rPr>
              <w:t xml:space="preserve">will </w:t>
            </w:r>
            <w:r w:rsidRPr="005B6A7F">
              <w:rPr>
                <w:rFonts w:ascii="Segoe UI" w:hAnsi="Segoe UI" w:cs="Segoe UI"/>
              </w:rPr>
              <w:t xml:space="preserve">then take to BOG during convention.  </w:t>
            </w:r>
          </w:p>
          <w:p w14:paraId="167BFA83" w14:textId="7656B347" w:rsidR="00535459" w:rsidRPr="00E87993" w:rsidRDefault="005B6A7F" w:rsidP="00D46EAC">
            <w:pPr>
              <w:spacing w:after="120"/>
              <w:jc w:val="both"/>
              <w:rPr>
                <w:rFonts w:ascii="Segoe UI" w:hAnsi="Segoe UI" w:cs="Segoe UI"/>
              </w:rPr>
            </w:pPr>
            <w:r>
              <w:rPr>
                <w:rFonts w:ascii="Segoe UI" w:hAnsi="Segoe UI" w:cs="Segoe UI"/>
              </w:rPr>
              <w:t xml:space="preserve">There were no </w:t>
            </w:r>
            <w:r w:rsidR="00D46EAC">
              <w:rPr>
                <w:rFonts w:ascii="Segoe UI" w:hAnsi="Segoe UI" w:cs="Segoe UI"/>
              </w:rPr>
              <w:t>objections,</w:t>
            </w:r>
            <w:r>
              <w:rPr>
                <w:rFonts w:ascii="Segoe UI" w:hAnsi="Segoe UI" w:cs="Segoe UI"/>
              </w:rPr>
              <w:t xml:space="preserve"> so </w:t>
            </w:r>
            <w:r w:rsidRPr="005B6A7F">
              <w:rPr>
                <w:rFonts w:ascii="Segoe UI" w:hAnsi="Segoe UI" w:cs="Segoe UI"/>
                <w:b/>
                <w:bCs/>
              </w:rPr>
              <w:t>the motion passed</w:t>
            </w:r>
            <w:r>
              <w:rPr>
                <w:rFonts w:ascii="Segoe UI" w:hAnsi="Segoe UI" w:cs="Segoe UI"/>
              </w:rPr>
              <w:t>.</w:t>
            </w:r>
          </w:p>
        </w:tc>
      </w:tr>
    </w:tbl>
    <w:p w14:paraId="4C373CEE" w14:textId="177B77B2" w:rsidR="00535459" w:rsidRDefault="00535459" w:rsidP="004118B6">
      <w:pPr>
        <w:jc w:val="both"/>
        <w:rPr>
          <w:rFonts w:ascii="Segoe UI" w:hAnsi="Segoe UI" w:cs="Segoe UI"/>
        </w:rPr>
      </w:pPr>
    </w:p>
    <w:p w14:paraId="76AB9C1C" w14:textId="3090E412" w:rsidR="00815798" w:rsidRDefault="00815798" w:rsidP="004118B6">
      <w:pPr>
        <w:jc w:val="both"/>
        <w:rPr>
          <w:rFonts w:ascii="Segoe UI" w:hAnsi="Segoe UI" w:cs="Segoe UI"/>
        </w:rPr>
      </w:pPr>
    </w:p>
    <w:p w14:paraId="418A50CB" w14:textId="724A55CF" w:rsidR="00815798" w:rsidRDefault="00815798" w:rsidP="004118B6">
      <w:pPr>
        <w:jc w:val="both"/>
        <w:rPr>
          <w:rFonts w:ascii="Segoe UI" w:hAnsi="Segoe UI" w:cs="Segoe UI"/>
        </w:rPr>
      </w:pPr>
    </w:p>
    <w:p w14:paraId="28CACCC7" w14:textId="77777777" w:rsidR="00815798" w:rsidRPr="00622F72" w:rsidRDefault="00815798" w:rsidP="004118B6">
      <w:pPr>
        <w:jc w:val="both"/>
        <w:rPr>
          <w:rFonts w:ascii="Segoe UI" w:hAnsi="Segoe UI" w:cs="Segoe UI"/>
        </w:rPr>
      </w:pPr>
    </w:p>
    <w:tbl>
      <w:tblPr>
        <w:tblStyle w:val="TableGrid"/>
        <w:tblW w:w="0" w:type="auto"/>
        <w:tblLook w:val="04A0" w:firstRow="1" w:lastRow="0" w:firstColumn="1" w:lastColumn="0" w:noHBand="0" w:noVBand="1"/>
      </w:tblPr>
      <w:tblGrid>
        <w:gridCol w:w="1301"/>
        <w:gridCol w:w="3596"/>
        <w:gridCol w:w="1561"/>
        <w:gridCol w:w="3612"/>
      </w:tblGrid>
      <w:tr w:rsidR="005F2BB8" w:rsidRPr="00622F72" w14:paraId="5F840DE9" w14:textId="77777777" w:rsidTr="008125A6">
        <w:tc>
          <w:tcPr>
            <w:tcW w:w="1301" w:type="dxa"/>
          </w:tcPr>
          <w:p w14:paraId="3B8F3600" w14:textId="77777777" w:rsidR="005F2BB8" w:rsidRPr="00622F72" w:rsidRDefault="005F2BB8" w:rsidP="008125A6">
            <w:pPr>
              <w:spacing w:after="120"/>
              <w:jc w:val="both"/>
              <w:rPr>
                <w:rFonts w:ascii="Segoe UI" w:hAnsi="Segoe UI" w:cs="Segoe UI"/>
                <w:b/>
              </w:rPr>
            </w:pPr>
            <w:r w:rsidRPr="00622F72">
              <w:rPr>
                <w:rFonts w:ascii="Segoe UI" w:hAnsi="Segoe UI" w:cs="Segoe UI"/>
                <w:b/>
              </w:rPr>
              <w:lastRenderedPageBreak/>
              <w:t>Topic</w:t>
            </w:r>
          </w:p>
        </w:tc>
        <w:tc>
          <w:tcPr>
            <w:tcW w:w="3596" w:type="dxa"/>
          </w:tcPr>
          <w:p w14:paraId="001779DE" w14:textId="77777777" w:rsidR="005F2BB8" w:rsidRPr="00622F72" w:rsidRDefault="005F2BB8" w:rsidP="008125A6">
            <w:pPr>
              <w:spacing w:after="120" w:line="360" w:lineRule="auto"/>
              <w:jc w:val="both"/>
              <w:rPr>
                <w:rFonts w:ascii="Segoe UI" w:hAnsi="Segoe UI" w:cs="Segoe UI"/>
              </w:rPr>
            </w:pPr>
            <w:r w:rsidRPr="00622F72">
              <w:rPr>
                <w:rFonts w:ascii="Segoe UI" w:hAnsi="Segoe UI" w:cs="Segoe UI"/>
              </w:rPr>
              <w:t xml:space="preserve">Olympic International </w:t>
            </w:r>
          </w:p>
        </w:tc>
        <w:tc>
          <w:tcPr>
            <w:tcW w:w="1561" w:type="dxa"/>
          </w:tcPr>
          <w:p w14:paraId="1FAAE14A" w14:textId="77777777" w:rsidR="005F2BB8" w:rsidRPr="00622F72" w:rsidRDefault="005F2BB8" w:rsidP="008125A6">
            <w:pPr>
              <w:spacing w:after="120"/>
              <w:jc w:val="both"/>
              <w:rPr>
                <w:rFonts w:ascii="Segoe UI" w:hAnsi="Segoe UI" w:cs="Segoe UI"/>
                <w:b/>
              </w:rPr>
            </w:pPr>
            <w:r w:rsidRPr="00622F72">
              <w:rPr>
                <w:rFonts w:ascii="Segoe UI" w:hAnsi="Segoe UI" w:cs="Segoe UI"/>
                <w:b/>
              </w:rPr>
              <w:t>Presented by</w:t>
            </w:r>
          </w:p>
        </w:tc>
        <w:tc>
          <w:tcPr>
            <w:tcW w:w="3612" w:type="dxa"/>
          </w:tcPr>
          <w:p w14:paraId="79918ABB" w14:textId="77777777" w:rsidR="005F2BB8" w:rsidRPr="00622F72" w:rsidRDefault="005F2BB8" w:rsidP="008125A6">
            <w:pPr>
              <w:spacing w:after="120"/>
              <w:jc w:val="both"/>
              <w:rPr>
                <w:rFonts w:ascii="Segoe UI" w:hAnsi="Segoe UI" w:cs="Segoe UI"/>
              </w:rPr>
            </w:pPr>
            <w:r w:rsidRPr="00622F72">
              <w:rPr>
                <w:rFonts w:ascii="Segoe UI" w:hAnsi="Segoe UI" w:cs="Segoe UI"/>
              </w:rPr>
              <w:t>Ginny Jasontek</w:t>
            </w:r>
          </w:p>
        </w:tc>
      </w:tr>
      <w:tr w:rsidR="005F2BB8" w:rsidRPr="00622F72" w14:paraId="00509A59" w14:textId="77777777" w:rsidTr="008125A6">
        <w:tc>
          <w:tcPr>
            <w:tcW w:w="1301" w:type="dxa"/>
          </w:tcPr>
          <w:p w14:paraId="681685B9" w14:textId="77777777" w:rsidR="005F2BB8" w:rsidRPr="00622F72" w:rsidRDefault="005F2BB8" w:rsidP="008125A6">
            <w:pPr>
              <w:spacing w:after="120"/>
              <w:jc w:val="both"/>
              <w:rPr>
                <w:rFonts w:ascii="Segoe UI" w:hAnsi="Segoe UI" w:cs="Segoe UI"/>
                <w:b/>
              </w:rPr>
            </w:pPr>
            <w:r w:rsidRPr="00622F72">
              <w:rPr>
                <w:rFonts w:ascii="Segoe UI" w:hAnsi="Segoe UI" w:cs="Segoe UI"/>
                <w:b/>
              </w:rPr>
              <w:t>Discussion</w:t>
            </w:r>
          </w:p>
          <w:p w14:paraId="4315017E" w14:textId="77777777" w:rsidR="005F2BB8" w:rsidRPr="00622F72" w:rsidRDefault="005F2BB8" w:rsidP="008125A6">
            <w:pPr>
              <w:spacing w:after="120"/>
              <w:jc w:val="both"/>
              <w:rPr>
                <w:rFonts w:ascii="Segoe UI" w:hAnsi="Segoe UI" w:cs="Segoe UI"/>
                <w:b/>
              </w:rPr>
            </w:pPr>
          </w:p>
        </w:tc>
        <w:tc>
          <w:tcPr>
            <w:tcW w:w="8769" w:type="dxa"/>
            <w:gridSpan w:val="3"/>
          </w:tcPr>
          <w:p w14:paraId="255EFB37" w14:textId="1F96CC65" w:rsidR="005F2BB8" w:rsidRDefault="005B6A7F" w:rsidP="0080340D">
            <w:pPr>
              <w:spacing w:after="120"/>
              <w:jc w:val="both"/>
              <w:rPr>
                <w:rFonts w:ascii="Segoe UI" w:hAnsi="Segoe UI" w:cs="Segoe UI"/>
              </w:rPr>
            </w:pPr>
            <w:r>
              <w:rPr>
                <w:rFonts w:ascii="Segoe UI" w:hAnsi="Segoe UI" w:cs="Segoe UI"/>
              </w:rPr>
              <w:t>Ginny reported that the s</w:t>
            </w:r>
            <w:r w:rsidR="005411C1">
              <w:rPr>
                <w:rFonts w:ascii="Segoe UI" w:hAnsi="Segoe UI" w:cs="Segoe UI"/>
              </w:rPr>
              <w:t xml:space="preserve">enior national trials </w:t>
            </w:r>
            <w:r>
              <w:rPr>
                <w:rFonts w:ascii="Segoe UI" w:hAnsi="Segoe UI" w:cs="Segoe UI"/>
              </w:rPr>
              <w:t xml:space="preserve">were </w:t>
            </w:r>
            <w:r w:rsidR="005411C1">
              <w:rPr>
                <w:rFonts w:ascii="Segoe UI" w:hAnsi="Segoe UI" w:cs="Segoe UI"/>
              </w:rPr>
              <w:t xml:space="preserve">held successfully </w:t>
            </w:r>
            <w:r>
              <w:rPr>
                <w:rFonts w:ascii="Segoe UI" w:hAnsi="Segoe UI" w:cs="Segoe UI"/>
              </w:rPr>
              <w:t xml:space="preserve">which </w:t>
            </w:r>
            <w:r w:rsidR="005411C1">
              <w:rPr>
                <w:rFonts w:ascii="Segoe UI" w:hAnsi="Segoe UI" w:cs="Segoe UI"/>
              </w:rPr>
              <w:t xml:space="preserve">added 3 swimmers to </w:t>
            </w:r>
            <w:r>
              <w:rPr>
                <w:rFonts w:ascii="Segoe UI" w:hAnsi="Segoe UI" w:cs="Segoe UI"/>
              </w:rPr>
              <w:t>the Senior National Team</w:t>
            </w:r>
            <w:r w:rsidR="005411C1">
              <w:rPr>
                <w:rFonts w:ascii="Segoe UI" w:hAnsi="Segoe UI" w:cs="Segoe UI"/>
              </w:rPr>
              <w:t xml:space="preserve">.  </w:t>
            </w:r>
            <w:r>
              <w:rPr>
                <w:rFonts w:ascii="Segoe UI" w:hAnsi="Segoe UI" w:cs="Segoe UI"/>
              </w:rPr>
              <w:t>She said it was a g</w:t>
            </w:r>
            <w:r w:rsidR="005411C1">
              <w:rPr>
                <w:rFonts w:ascii="Segoe UI" w:hAnsi="Segoe UI" w:cs="Segoe UI"/>
              </w:rPr>
              <w:t>reat competition</w:t>
            </w:r>
            <w:r w:rsidR="005671E3">
              <w:rPr>
                <w:rFonts w:ascii="Segoe UI" w:hAnsi="Segoe UI" w:cs="Segoe UI"/>
              </w:rPr>
              <w:t xml:space="preserve"> </w:t>
            </w:r>
            <w:r>
              <w:rPr>
                <w:rFonts w:ascii="Segoe UI" w:hAnsi="Segoe UI" w:cs="Segoe UI"/>
              </w:rPr>
              <w:t xml:space="preserve">with a </w:t>
            </w:r>
            <w:r w:rsidR="005671E3">
              <w:rPr>
                <w:rFonts w:ascii="Segoe UI" w:hAnsi="Segoe UI" w:cs="Segoe UI"/>
              </w:rPr>
              <w:t>positive move to increase membership on our national team.</w:t>
            </w:r>
          </w:p>
          <w:p w14:paraId="1821AB26" w14:textId="5B52DA67" w:rsidR="005671E3" w:rsidRDefault="0006298B" w:rsidP="0080340D">
            <w:pPr>
              <w:spacing w:after="120"/>
              <w:jc w:val="both"/>
              <w:rPr>
                <w:rFonts w:ascii="Segoe UI" w:hAnsi="Segoe UI" w:cs="Segoe UI"/>
              </w:rPr>
            </w:pPr>
            <w:r>
              <w:rPr>
                <w:rFonts w:ascii="Segoe UI" w:hAnsi="Segoe UI" w:cs="Segoe UI"/>
              </w:rPr>
              <w:t>Her committee is w</w:t>
            </w:r>
            <w:r w:rsidR="005671E3">
              <w:rPr>
                <w:rFonts w:ascii="Segoe UI" w:hAnsi="Segoe UI" w:cs="Segoe UI"/>
              </w:rPr>
              <w:t xml:space="preserve">orking on selection procedures </w:t>
            </w:r>
            <w:r>
              <w:rPr>
                <w:rFonts w:ascii="Segoe UI" w:hAnsi="Segoe UI" w:cs="Segoe UI"/>
              </w:rPr>
              <w:t xml:space="preserve">plans </w:t>
            </w:r>
            <w:r w:rsidR="005671E3">
              <w:rPr>
                <w:rFonts w:ascii="Segoe UI" w:hAnsi="Segoe UI" w:cs="Segoe UI"/>
              </w:rPr>
              <w:t xml:space="preserve">for 2021 </w:t>
            </w:r>
            <w:r>
              <w:rPr>
                <w:rFonts w:ascii="Segoe UI" w:hAnsi="Segoe UI" w:cs="Segoe UI"/>
              </w:rPr>
              <w:t>National Teams.</w:t>
            </w:r>
          </w:p>
          <w:p w14:paraId="69E19DBF" w14:textId="6FAF919D" w:rsidR="005671E3" w:rsidRDefault="0006298B" w:rsidP="0080340D">
            <w:pPr>
              <w:spacing w:after="120"/>
              <w:jc w:val="both"/>
              <w:rPr>
                <w:rFonts w:ascii="Segoe UI" w:hAnsi="Segoe UI" w:cs="Segoe UI"/>
              </w:rPr>
            </w:pPr>
            <w:r>
              <w:rPr>
                <w:rFonts w:ascii="Segoe UI" w:hAnsi="Segoe UI" w:cs="Segoe UI"/>
              </w:rPr>
              <w:t xml:space="preserve">The </w:t>
            </w:r>
            <w:r w:rsidR="005671E3">
              <w:rPr>
                <w:rFonts w:ascii="Segoe UI" w:hAnsi="Segoe UI" w:cs="Segoe UI"/>
              </w:rPr>
              <w:t xml:space="preserve">UANA meet </w:t>
            </w:r>
            <w:r>
              <w:rPr>
                <w:rFonts w:ascii="Segoe UI" w:hAnsi="Segoe UI" w:cs="Segoe UI"/>
              </w:rPr>
              <w:t>will be held in Ar</w:t>
            </w:r>
            <w:r w:rsidR="005671E3">
              <w:rPr>
                <w:rFonts w:ascii="Segoe UI" w:hAnsi="Segoe UI" w:cs="Segoe UI"/>
              </w:rPr>
              <w:t xml:space="preserve">uba </w:t>
            </w:r>
            <w:r>
              <w:rPr>
                <w:rFonts w:ascii="Segoe UI" w:hAnsi="Segoe UI" w:cs="Segoe UI"/>
              </w:rPr>
              <w:t xml:space="preserve">and will use a </w:t>
            </w:r>
            <w:r w:rsidR="005671E3">
              <w:rPr>
                <w:rFonts w:ascii="Segoe UI" w:hAnsi="Segoe UI" w:cs="Segoe UI"/>
              </w:rPr>
              <w:t xml:space="preserve">combination </w:t>
            </w:r>
            <w:r>
              <w:rPr>
                <w:rFonts w:ascii="Segoe UI" w:hAnsi="Segoe UI" w:cs="Segoe UI"/>
              </w:rPr>
              <w:t>of National Teams and</w:t>
            </w:r>
            <w:r w:rsidR="005671E3">
              <w:rPr>
                <w:rFonts w:ascii="Segoe UI" w:hAnsi="Segoe UI" w:cs="Segoe UI"/>
              </w:rPr>
              <w:t xml:space="preserve"> club options </w:t>
            </w:r>
            <w:r>
              <w:rPr>
                <w:rFonts w:ascii="Segoe UI" w:hAnsi="Segoe UI" w:cs="Segoe UI"/>
              </w:rPr>
              <w:t xml:space="preserve">since it will be the </w:t>
            </w:r>
            <w:r w:rsidR="005671E3">
              <w:rPr>
                <w:rFonts w:ascii="Segoe UI" w:hAnsi="Segoe UI" w:cs="Segoe UI"/>
              </w:rPr>
              <w:t>last week of May</w:t>
            </w:r>
            <w:r>
              <w:rPr>
                <w:rFonts w:ascii="Segoe UI" w:hAnsi="Segoe UI" w:cs="Segoe UI"/>
              </w:rPr>
              <w:t xml:space="preserve">.  She would love to see a lot of club options going for this so we can have a large presence at the competition.  </w:t>
            </w:r>
          </w:p>
          <w:p w14:paraId="06A9201B" w14:textId="230B5CB5" w:rsidR="005671E3" w:rsidRDefault="0006298B" w:rsidP="0080340D">
            <w:pPr>
              <w:spacing w:after="120"/>
              <w:jc w:val="both"/>
              <w:rPr>
                <w:rFonts w:ascii="Segoe UI" w:hAnsi="Segoe UI" w:cs="Segoe UI"/>
              </w:rPr>
            </w:pPr>
            <w:r>
              <w:rPr>
                <w:rFonts w:ascii="Segoe UI" w:hAnsi="Segoe UI" w:cs="Segoe UI"/>
              </w:rPr>
              <w:t>We are planning to s</w:t>
            </w:r>
            <w:r w:rsidR="005671E3">
              <w:rPr>
                <w:rFonts w:ascii="Segoe UI" w:hAnsi="Segoe UI" w:cs="Segoe UI"/>
              </w:rPr>
              <w:t xml:space="preserve">end </w:t>
            </w:r>
            <w:r>
              <w:rPr>
                <w:rFonts w:ascii="Segoe UI" w:hAnsi="Segoe UI" w:cs="Segoe UI"/>
              </w:rPr>
              <w:t>the National Teams to FINA Jr.</w:t>
            </w:r>
            <w:r w:rsidR="005671E3">
              <w:rPr>
                <w:rFonts w:ascii="Segoe UI" w:hAnsi="Segoe UI" w:cs="Segoe UI"/>
              </w:rPr>
              <w:t xml:space="preserve"> worlds and FINA youth championships in Quebec</w:t>
            </w:r>
            <w:r>
              <w:rPr>
                <w:rFonts w:ascii="Segoe UI" w:hAnsi="Segoe UI" w:cs="Segoe UI"/>
              </w:rPr>
              <w:t>, Canada</w:t>
            </w:r>
            <w:r w:rsidR="005671E3">
              <w:rPr>
                <w:rFonts w:ascii="Segoe UI" w:hAnsi="Segoe UI" w:cs="Segoe UI"/>
              </w:rPr>
              <w:t xml:space="preserve"> at end of </w:t>
            </w:r>
            <w:r>
              <w:rPr>
                <w:rFonts w:ascii="Segoe UI" w:hAnsi="Segoe UI" w:cs="Segoe UI"/>
              </w:rPr>
              <w:t>A</w:t>
            </w:r>
            <w:r w:rsidR="005671E3">
              <w:rPr>
                <w:rFonts w:ascii="Segoe UI" w:hAnsi="Segoe UI" w:cs="Segoe UI"/>
              </w:rPr>
              <w:t>ugust</w:t>
            </w:r>
            <w:r>
              <w:rPr>
                <w:rFonts w:ascii="Segoe UI" w:hAnsi="Segoe UI" w:cs="Segoe UI"/>
              </w:rPr>
              <w:t>.</w:t>
            </w:r>
          </w:p>
          <w:p w14:paraId="1196E666" w14:textId="5E1A1AB1" w:rsidR="005671E3" w:rsidRDefault="0006298B" w:rsidP="0080340D">
            <w:pPr>
              <w:spacing w:after="120"/>
              <w:jc w:val="both"/>
              <w:rPr>
                <w:rFonts w:ascii="Segoe UI" w:hAnsi="Segoe UI" w:cs="Segoe UI"/>
              </w:rPr>
            </w:pPr>
            <w:r>
              <w:rPr>
                <w:rFonts w:ascii="Segoe UI" w:hAnsi="Segoe UI" w:cs="Segoe UI"/>
              </w:rPr>
              <w:t xml:space="preserve">The </w:t>
            </w:r>
            <w:r w:rsidR="005671E3">
              <w:rPr>
                <w:rFonts w:ascii="Segoe UI" w:hAnsi="Segoe UI" w:cs="Segoe UI"/>
              </w:rPr>
              <w:t xml:space="preserve">Senior </w:t>
            </w:r>
            <w:r>
              <w:rPr>
                <w:rFonts w:ascii="Segoe UI" w:hAnsi="Segoe UI" w:cs="Segoe UI"/>
              </w:rPr>
              <w:t>National T</w:t>
            </w:r>
            <w:r w:rsidR="005671E3">
              <w:rPr>
                <w:rFonts w:ascii="Segoe UI" w:hAnsi="Segoe UI" w:cs="Segoe UI"/>
              </w:rPr>
              <w:t xml:space="preserve">eam </w:t>
            </w:r>
            <w:r>
              <w:rPr>
                <w:rFonts w:ascii="Segoe UI" w:hAnsi="Segoe UI" w:cs="Segoe UI"/>
              </w:rPr>
              <w:t>will go to the Olympic Qualification Tournament and hopefully, the</w:t>
            </w:r>
            <w:r w:rsidR="005671E3">
              <w:rPr>
                <w:rFonts w:ascii="Segoe UI" w:hAnsi="Segoe UI" w:cs="Segoe UI"/>
              </w:rPr>
              <w:t xml:space="preserve"> Olympic games</w:t>
            </w:r>
            <w:r>
              <w:rPr>
                <w:rFonts w:ascii="Segoe UI" w:hAnsi="Segoe UI" w:cs="Segoe UI"/>
              </w:rPr>
              <w:t xml:space="preserve">.  The World Series Schedule is being finalized by FINA and hopes to be out soon.  </w:t>
            </w:r>
          </w:p>
          <w:p w14:paraId="1A19D67D" w14:textId="1E53156A" w:rsidR="0006298B" w:rsidRDefault="005671E3" w:rsidP="0006298B">
            <w:pPr>
              <w:spacing w:after="120"/>
              <w:jc w:val="both"/>
              <w:rPr>
                <w:rFonts w:ascii="Segoe UI" w:hAnsi="Segoe UI" w:cs="Segoe UI"/>
              </w:rPr>
            </w:pPr>
            <w:r>
              <w:rPr>
                <w:rFonts w:ascii="Segoe UI" w:hAnsi="Segoe UI" w:cs="Segoe UI"/>
              </w:rPr>
              <w:t xml:space="preserve">Pan American </w:t>
            </w:r>
            <w:r w:rsidR="0006298B">
              <w:rPr>
                <w:rFonts w:ascii="Segoe UI" w:hAnsi="Segoe UI" w:cs="Segoe UI"/>
              </w:rPr>
              <w:t>Junior Championships is a</w:t>
            </w:r>
            <w:r>
              <w:rPr>
                <w:rFonts w:ascii="Segoe UI" w:hAnsi="Segoe UI" w:cs="Segoe UI"/>
              </w:rPr>
              <w:t xml:space="preserve"> new meet </w:t>
            </w:r>
            <w:r w:rsidR="0006298B">
              <w:rPr>
                <w:rFonts w:ascii="Segoe UI" w:hAnsi="Segoe UI" w:cs="Segoe UI"/>
              </w:rPr>
              <w:t>to be held in September in Columbia.  We hope to send a team to this as well.</w:t>
            </w:r>
          </w:p>
          <w:p w14:paraId="208DF083" w14:textId="24497611" w:rsidR="005671E3" w:rsidRPr="00622F72" w:rsidRDefault="0006298B" w:rsidP="0006298B">
            <w:pPr>
              <w:spacing w:after="120"/>
              <w:jc w:val="both"/>
              <w:rPr>
                <w:rFonts w:ascii="Segoe UI" w:hAnsi="Segoe UI" w:cs="Segoe UI"/>
              </w:rPr>
            </w:pPr>
            <w:r>
              <w:rPr>
                <w:rFonts w:ascii="Segoe UI" w:hAnsi="Segoe UI" w:cs="Segoe UI"/>
              </w:rPr>
              <w:t xml:space="preserve">The </w:t>
            </w:r>
            <w:r w:rsidR="005671E3">
              <w:rPr>
                <w:rFonts w:ascii="Segoe UI" w:hAnsi="Segoe UI" w:cs="Segoe UI"/>
              </w:rPr>
              <w:t xml:space="preserve">13-15 </w:t>
            </w:r>
            <w:r>
              <w:rPr>
                <w:rFonts w:ascii="Segoe UI" w:hAnsi="Segoe UI" w:cs="Segoe UI"/>
              </w:rPr>
              <w:t>trials</w:t>
            </w:r>
            <w:r w:rsidR="005671E3">
              <w:rPr>
                <w:rFonts w:ascii="Segoe UI" w:hAnsi="Segoe UI" w:cs="Segoe UI"/>
              </w:rPr>
              <w:t xml:space="preserve"> </w:t>
            </w:r>
            <w:r>
              <w:rPr>
                <w:rFonts w:ascii="Segoe UI" w:hAnsi="Segoe UI" w:cs="Segoe UI"/>
              </w:rPr>
              <w:t xml:space="preserve">will be held in January in Fort Collins, CO.  </w:t>
            </w:r>
            <w:proofErr w:type="gramStart"/>
            <w:r>
              <w:rPr>
                <w:rFonts w:ascii="Segoe UI" w:hAnsi="Segoe UI" w:cs="Segoe UI"/>
              </w:rPr>
              <w:t xml:space="preserve">At this </w:t>
            </w:r>
            <w:r w:rsidR="00D46EAC">
              <w:rPr>
                <w:rFonts w:ascii="Segoe UI" w:hAnsi="Segoe UI" w:cs="Segoe UI"/>
              </w:rPr>
              <w:t>time</w:t>
            </w:r>
            <w:proofErr w:type="gramEnd"/>
            <w:r w:rsidR="00D46EAC">
              <w:rPr>
                <w:rFonts w:ascii="Segoe UI" w:hAnsi="Segoe UI" w:cs="Segoe UI"/>
              </w:rPr>
              <w:t>,</w:t>
            </w:r>
            <w:r>
              <w:rPr>
                <w:rFonts w:ascii="Segoe UI" w:hAnsi="Segoe UI" w:cs="Segoe UI"/>
              </w:rPr>
              <w:t xml:space="preserve"> we have</w:t>
            </w:r>
            <w:r w:rsidR="005671E3">
              <w:rPr>
                <w:rFonts w:ascii="Segoe UI" w:hAnsi="Segoe UI" w:cs="Segoe UI"/>
              </w:rPr>
              <w:t xml:space="preserve"> no plans for a 12&amp;U N</w:t>
            </w:r>
            <w:r>
              <w:rPr>
                <w:rFonts w:ascii="Segoe UI" w:hAnsi="Segoe UI" w:cs="Segoe UI"/>
              </w:rPr>
              <w:t>ational Team</w:t>
            </w:r>
            <w:r w:rsidR="005671E3">
              <w:rPr>
                <w:rFonts w:ascii="Segoe UI" w:hAnsi="Segoe UI" w:cs="Segoe UI"/>
              </w:rPr>
              <w:t xml:space="preserve"> as we don’t have a competition for them to attend this year.</w:t>
            </w:r>
          </w:p>
        </w:tc>
      </w:tr>
    </w:tbl>
    <w:p w14:paraId="585B047D" w14:textId="36C8025B" w:rsidR="005F2BB8" w:rsidRPr="00622F72" w:rsidRDefault="005F2BB8" w:rsidP="004118B6">
      <w:pPr>
        <w:jc w:val="both"/>
        <w:rPr>
          <w:rFonts w:ascii="Segoe UI" w:hAnsi="Segoe UI" w:cs="Segoe UI"/>
        </w:rPr>
      </w:pPr>
    </w:p>
    <w:tbl>
      <w:tblPr>
        <w:tblStyle w:val="TableGrid"/>
        <w:tblW w:w="0" w:type="auto"/>
        <w:tblLook w:val="04A0" w:firstRow="1" w:lastRow="0" w:firstColumn="1" w:lastColumn="0" w:noHBand="0" w:noVBand="1"/>
      </w:tblPr>
      <w:tblGrid>
        <w:gridCol w:w="1300"/>
        <w:gridCol w:w="3596"/>
        <w:gridCol w:w="1561"/>
        <w:gridCol w:w="3613"/>
      </w:tblGrid>
      <w:tr w:rsidR="00CA08BF" w:rsidRPr="00622F72" w14:paraId="01E3D5D2" w14:textId="77777777" w:rsidTr="008125A6">
        <w:tc>
          <w:tcPr>
            <w:tcW w:w="1300" w:type="dxa"/>
          </w:tcPr>
          <w:p w14:paraId="25062084" w14:textId="77777777" w:rsidR="00CA08BF" w:rsidRPr="00622F72" w:rsidRDefault="00CA08BF" w:rsidP="008125A6">
            <w:pPr>
              <w:jc w:val="both"/>
              <w:rPr>
                <w:rFonts w:ascii="Segoe UI" w:hAnsi="Segoe UI" w:cs="Segoe UI"/>
                <w:b/>
              </w:rPr>
            </w:pPr>
            <w:r w:rsidRPr="00622F72">
              <w:rPr>
                <w:rFonts w:ascii="Segoe UI" w:hAnsi="Segoe UI" w:cs="Segoe UI"/>
                <w:b/>
              </w:rPr>
              <w:t>Topic</w:t>
            </w:r>
          </w:p>
        </w:tc>
        <w:tc>
          <w:tcPr>
            <w:tcW w:w="3596" w:type="dxa"/>
          </w:tcPr>
          <w:p w14:paraId="771A3F64" w14:textId="77777777" w:rsidR="00CA08BF" w:rsidRPr="00622F72" w:rsidRDefault="00CA08BF" w:rsidP="008125A6">
            <w:pPr>
              <w:spacing w:line="360" w:lineRule="auto"/>
              <w:jc w:val="both"/>
              <w:rPr>
                <w:rFonts w:ascii="Segoe UI" w:hAnsi="Segoe UI" w:cs="Segoe UI"/>
              </w:rPr>
            </w:pPr>
            <w:r w:rsidRPr="00622F72">
              <w:rPr>
                <w:rFonts w:ascii="Segoe UI" w:hAnsi="Segoe UI" w:cs="Segoe UI"/>
              </w:rPr>
              <w:t>Education Report</w:t>
            </w:r>
          </w:p>
        </w:tc>
        <w:tc>
          <w:tcPr>
            <w:tcW w:w="1561" w:type="dxa"/>
          </w:tcPr>
          <w:p w14:paraId="44FEDE8E" w14:textId="77777777" w:rsidR="00CA08BF" w:rsidRPr="00622F72" w:rsidRDefault="00CA08BF" w:rsidP="008125A6">
            <w:pPr>
              <w:jc w:val="both"/>
              <w:rPr>
                <w:rFonts w:ascii="Segoe UI" w:hAnsi="Segoe UI" w:cs="Segoe UI"/>
                <w:b/>
              </w:rPr>
            </w:pPr>
            <w:r w:rsidRPr="00622F72">
              <w:rPr>
                <w:rFonts w:ascii="Segoe UI" w:hAnsi="Segoe UI" w:cs="Segoe UI"/>
                <w:b/>
              </w:rPr>
              <w:t>Presented by</w:t>
            </w:r>
          </w:p>
        </w:tc>
        <w:tc>
          <w:tcPr>
            <w:tcW w:w="3613" w:type="dxa"/>
          </w:tcPr>
          <w:p w14:paraId="00ACD7EA" w14:textId="77777777" w:rsidR="00CA08BF" w:rsidRPr="00622F72" w:rsidRDefault="00CA08BF" w:rsidP="008125A6">
            <w:pPr>
              <w:jc w:val="both"/>
              <w:rPr>
                <w:rFonts w:ascii="Segoe UI" w:hAnsi="Segoe UI" w:cs="Segoe UI"/>
              </w:rPr>
            </w:pPr>
            <w:r w:rsidRPr="00622F72">
              <w:rPr>
                <w:rFonts w:ascii="Segoe UI" w:hAnsi="Segoe UI" w:cs="Segoe UI"/>
              </w:rPr>
              <w:t>Krista Karwosky</w:t>
            </w:r>
          </w:p>
        </w:tc>
      </w:tr>
      <w:tr w:rsidR="00CA08BF" w:rsidRPr="00622F72" w14:paraId="58024E99" w14:textId="77777777" w:rsidTr="008125A6">
        <w:tc>
          <w:tcPr>
            <w:tcW w:w="1300" w:type="dxa"/>
          </w:tcPr>
          <w:p w14:paraId="1C8E9A68" w14:textId="77777777" w:rsidR="00CA08BF" w:rsidRPr="00622F72" w:rsidRDefault="00CA08BF" w:rsidP="008125A6">
            <w:pPr>
              <w:spacing w:after="120"/>
              <w:jc w:val="both"/>
              <w:rPr>
                <w:rFonts w:ascii="Segoe UI" w:hAnsi="Segoe UI" w:cs="Segoe UI"/>
                <w:b/>
              </w:rPr>
            </w:pPr>
            <w:r w:rsidRPr="00622F72">
              <w:rPr>
                <w:rFonts w:ascii="Segoe UI" w:hAnsi="Segoe UI" w:cs="Segoe UI"/>
                <w:b/>
              </w:rPr>
              <w:t>Discussion</w:t>
            </w:r>
          </w:p>
          <w:p w14:paraId="25C640D7" w14:textId="77777777" w:rsidR="00CA08BF" w:rsidRPr="00622F72" w:rsidRDefault="00CA08BF" w:rsidP="008125A6">
            <w:pPr>
              <w:spacing w:after="120"/>
              <w:jc w:val="both"/>
              <w:rPr>
                <w:rFonts w:ascii="Segoe UI" w:hAnsi="Segoe UI" w:cs="Segoe UI"/>
                <w:b/>
              </w:rPr>
            </w:pPr>
          </w:p>
        </w:tc>
        <w:tc>
          <w:tcPr>
            <w:tcW w:w="8770" w:type="dxa"/>
            <w:gridSpan w:val="3"/>
          </w:tcPr>
          <w:p w14:paraId="6C822640" w14:textId="05773F51" w:rsidR="00CA08BF" w:rsidRPr="00622F72" w:rsidRDefault="004D0F2D" w:rsidP="008125A6">
            <w:pPr>
              <w:spacing w:after="120"/>
              <w:jc w:val="both"/>
              <w:rPr>
                <w:rFonts w:ascii="Segoe UI" w:hAnsi="Segoe UI" w:cs="Segoe UI"/>
              </w:rPr>
            </w:pPr>
            <w:r>
              <w:rPr>
                <w:rFonts w:ascii="Segoe UI" w:hAnsi="Segoe UI" w:cs="Segoe UI"/>
              </w:rPr>
              <w:t xml:space="preserve">Shari </w:t>
            </w:r>
            <w:r w:rsidR="0006298B">
              <w:rPr>
                <w:rFonts w:ascii="Segoe UI" w:hAnsi="Segoe UI" w:cs="Segoe UI"/>
              </w:rPr>
              <w:t xml:space="preserve">has been </w:t>
            </w:r>
            <w:proofErr w:type="gramStart"/>
            <w:r w:rsidR="0006298B">
              <w:rPr>
                <w:rFonts w:ascii="Segoe UI" w:hAnsi="Segoe UI" w:cs="Segoe UI"/>
              </w:rPr>
              <w:t>very busy</w:t>
            </w:r>
            <w:proofErr w:type="gramEnd"/>
            <w:r w:rsidR="0006298B">
              <w:rPr>
                <w:rFonts w:ascii="Segoe UI" w:hAnsi="Segoe UI" w:cs="Segoe UI"/>
              </w:rPr>
              <w:t xml:space="preserve"> </w:t>
            </w:r>
            <w:r>
              <w:rPr>
                <w:rFonts w:ascii="Segoe UI" w:hAnsi="Segoe UI" w:cs="Segoe UI"/>
              </w:rPr>
              <w:t xml:space="preserve">getting a lot of </w:t>
            </w:r>
            <w:r w:rsidR="0006298B">
              <w:rPr>
                <w:rFonts w:ascii="Segoe UI" w:hAnsi="Segoe UI" w:cs="Segoe UI"/>
              </w:rPr>
              <w:t>material ready for convention</w:t>
            </w:r>
            <w:r>
              <w:rPr>
                <w:rFonts w:ascii="Segoe UI" w:hAnsi="Segoe UI" w:cs="Segoe UI"/>
              </w:rPr>
              <w:t xml:space="preserve">.  Appendix G </w:t>
            </w:r>
            <w:r w:rsidR="0006298B">
              <w:rPr>
                <w:rFonts w:ascii="Segoe UI" w:hAnsi="Segoe UI" w:cs="Segoe UI"/>
              </w:rPr>
              <w:t xml:space="preserve">has been sent </w:t>
            </w:r>
            <w:r>
              <w:rPr>
                <w:rFonts w:ascii="Segoe UI" w:hAnsi="Segoe UI" w:cs="Segoe UI"/>
              </w:rPr>
              <w:t xml:space="preserve">over to Betty </w:t>
            </w:r>
            <w:r w:rsidR="0006298B">
              <w:rPr>
                <w:rFonts w:ascii="Segoe UI" w:hAnsi="Segoe UI" w:cs="Segoe UI"/>
              </w:rPr>
              <w:t>to update the new procedure for judges training</w:t>
            </w:r>
            <w:r>
              <w:rPr>
                <w:rFonts w:ascii="Segoe UI" w:hAnsi="Segoe UI" w:cs="Segoe UI"/>
              </w:rPr>
              <w:t>.</w:t>
            </w:r>
          </w:p>
        </w:tc>
      </w:tr>
    </w:tbl>
    <w:p w14:paraId="320F39D2" w14:textId="13861B9D" w:rsidR="005F2BB8" w:rsidRPr="00622F72" w:rsidRDefault="005F2BB8" w:rsidP="004118B6">
      <w:pPr>
        <w:jc w:val="both"/>
        <w:rPr>
          <w:rFonts w:ascii="Segoe UI" w:hAnsi="Segoe UI" w:cs="Segoe UI"/>
        </w:rPr>
      </w:pPr>
    </w:p>
    <w:tbl>
      <w:tblPr>
        <w:tblStyle w:val="TableGrid"/>
        <w:tblW w:w="0" w:type="auto"/>
        <w:tblLook w:val="04A0" w:firstRow="1" w:lastRow="0" w:firstColumn="1" w:lastColumn="0" w:noHBand="0" w:noVBand="1"/>
      </w:tblPr>
      <w:tblGrid>
        <w:gridCol w:w="1300"/>
        <w:gridCol w:w="3597"/>
        <w:gridCol w:w="1561"/>
        <w:gridCol w:w="3612"/>
      </w:tblGrid>
      <w:tr w:rsidR="00CA08BF" w:rsidRPr="00622F72" w14:paraId="6E4C8E0A" w14:textId="77777777" w:rsidTr="0006298B">
        <w:tc>
          <w:tcPr>
            <w:tcW w:w="1300" w:type="dxa"/>
          </w:tcPr>
          <w:p w14:paraId="2EE07DFF" w14:textId="77777777" w:rsidR="00CA08BF" w:rsidRPr="00622F72" w:rsidRDefault="00CA08BF" w:rsidP="008125A6">
            <w:pPr>
              <w:spacing w:after="120"/>
              <w:jc w:val="both"/>
              <w:rPr>
                <w:rFonts w:ascii="Segoe UI" w:hAnsi="Segoe UI" w:cs="Segoe UI"/>
                <w:b/>
              </w:rPr>
            </w:pPr>
            <w:r w:rsidRPr="00622F72">
              <w:rPr>
                <w:rFonts w:ascii="Segoe UI" w:hAnsi="Segoe UI" w:cs="Segoe UI"/>
                <w:b/>
              </w:rPr>
              <w:t>Topic</w:t>
            </w:r>
          </w:p>
        </w:tc>
        <w:tc>
          <w:tcPr>
            <w:tcW w:w="3597" w:type="dxa"/>
          </w:tcPr>
          <w:p w14:paraId="754E68EA" w14:textId="77777777" w:rsidR="00CA08BF" w:rsidRPr="00622F72" w:rsidRDefault="00CA08BF" w:rsidP="008125A6">
            <w:pPr>
              <w:spacing w:after="120" w:line="360" w:lineRule="auto"/>
              <w:jc w:val="both"/>
              <w:rPr>
                <w:rFonts w:ascii="Segoe UI" w:hAnsi="Segoe UI" w:cs="Segoe UI"/>
              </w:rPr>
            </w:pPr>
            <w:r w:rsidRPr="00622F72">
              <w:rPr>
                <w:rFonts w:ascii="Segoe UI" w:hAnsi="Segoe UI" w:cs="Segoe UI"/>
              </w:rPr>
              <w:t>Competitive Operations Report</w:t>
            </w:r>
          </w:p>
        </w:tc>
        <w:tc>
          <w:tcPr>
            <w:tcW w:w="1561" w:type="dxa"/>
          </w:tcPr>
          <w:p w14:paraId="5C1BCB92" w14:textId="77777777" w:rsidR="00CA08BF" w:rsidRPr="00622F72" w:rsidRDefault="00CA08BF" w:rsidP="008125A6">
            <w:pPr>
              <w:spacing w:after="120"/>
              <w:jc w:val="both"/>
              <w:rPr>
                <w:rFonts w:ascii="Segoe UI" w:hAnsi="Segoe UI" w:cs="Segoe UI"/>
                <w:b/>
              </w:rPr>
            </w:pPr>
            <w:r w:rsidRPr="00622F72">
              <w:rPr>
                <w:rFonts w:ascii="Segoe UI" w:hAnsi="Segoe UI" w:cs="Segoe UI"/>
                <w:b/>
              </w:rPr>
              <w:t>Presented by</w:t>
            </w:r>
          </w:p>
        </w:tc>
        <w:tc>
          <w:tcPr>
            <w:tcW w:w="3612" w:type="dxa"/>
          </w:tcPr>
          <w:p w14:paraId="315D95E7" w14:textId="77777777" w:rsidR="00CA08BF" w:rsidRPr="00622F72" w:rsidRDefault="00CA08BF" w:rsidP="008125A6">
            <w:pPr>
              <w:spacing w:after="120"/>
              <w:jc w:val="both"/>
              <w:rPr>
                <w:rFonts w:ascii="Segoe UI" w:hAnsi="Segoe UI" w:cs="Segoe UI"/>
              </w:rPr>
            </w:pPr>
            <w:r w:rsidRPr="00622F72">
              <w:rPr>
                <w:rFonts w:ascii="Segoe UI" w:hAnsi="Segoe UI" w:cs="Segoe UI"/>
              </w:rPr>
              <w:t>Chris Leahy</w:t>
            </w:r>
          </w:p>
        </w:tc>
      </w:tr>
      <w:tr w:rsidR="00CA08BF" w:rsidRPr="00622F72" w14:paraId="627CC943" w14:textId="77777777" w:rsidTr="0006298B">
        <w:trPr>
          <w:trHeight w:val="539"/>
        </w:trPr>
        <w:tc>
          <w:tcPr>
            <w:tcW w:w="1300" w:type="dxa"/>
          </w:tcPr>
          <w:p w14:paraId="09F20EA5" w14:textId="77777777" w:rsidR="00CA08BF" w:rsidRPr="00622F72" w:rsidRDefault="00CA08BF" w:rsidP="008125A6">
            <w:pPr>
              <w:spacing w:after="120"/>
              <w:jc w:val="both"/>
              <w:rPr>
                <w:rFonts w:ascii="Segoe UI" w:hAnsi="Segoe UI" w:cs="Segoe UI"/>
                <w:b/>
              </w:rPr>
            </w:pPr>
            <w:r w:rsidRPr="00622F72">
              <w:rPr>
                <w:rFonts w:ascii="Segoe UI" w:hAnsi="Segoe UI" w:cs="Segoe UI"/>
                <w:b/>
              </w:rPr>
              <w:t>Discussion</w:t>
            </w:r>
          </w:p>
          <w:p w14:paraId="262890E8" w14:textId="77777777" w:rsidR="00CA08BF" w:rsidRPr="00622F72" w:rsidRDefault="00CA08BF" w:rsidP="008125A6">
            <w:pPr>
              <w:spacing w:after="120"/>
              <w:jc w:val="both"/>
              <w:rPr>
                <w:rFonts w:ascii="Segoe UI" w:hAnsi="Segoe UI" w:cs="Segoe UI"/>
                <w:b/>
              </w:rPr>
            </w:pPr>
          </w:p>
        </w:tc>
        <w:tc>
          <w:tcPr>
            <w:tcW w:w="8770" w:type="dxa"/>
            <w:gridSpan w:val="3"/>
          </w:tcPr>
          <w:p w14:paraId="65653353" w14:textId="66ECADE1" w:rsidR="00BB760C" w:rsidRPr="002421FF" w:rsidRDefault="00644A5A" w:rsidP="005560A1">
            <w:pPr>
              <w:spacing w:after="120"/>
              <w:jc w:val="both"/>
              <w:rPr>
                <w:rFonts w:ascii="Segoe UI" w:hAnsi="Segoe UI" w:cs="Segoe UI"/>
              </w:rPr>
            </w:pPr>
            <w:r w:rsidRPr="002421FF">
              <w:rPr>
                <w:rFonts w:ascii="Segoe UI" w:hAnsi="Segoe UI" w:cs="Segoe UI"/>
              </w:rPr>
              <w:t xml:space="preserve">Chris reported </w:t>
            </w:r>
            <w:r w:rsidR="0006298B" w:rsidRPr="002421FF">
              <w:rPr>
                <w:rFonts w:ascii="Segoe UI" w:hAnsi="Segoe UI" w:cs="Segoe UI"/>
              </w:rPr>
              <w:t>that we have</w:t>
            </w:r>
            <w:r w:rsidRPr="002421FF">
              <w:rPr>
                <w:rFonts w:ascii="Segoe UI" w:hAnsi="Segoe UI" w:cs="Segoe UI"/>
              </w:rPr>
              <w:t xml:space="preserve"> dropped </w:t>
            </w:r>
            <w:r w:rsidR="0006298B" w:rsidRPr="002421FF">
              <w:rPr>
                <w:rFonts w:ascii="Segoe UI" w:hAnsi="Segoe UI" w:cs="Segoe UI"/>
              </w:rPr>
              <w:t>the ideas of fall clinics; mainly</w:t>
            </w:r>
            <w:r w:rsidRPr="002421FF">
              <w:rPr>
                <w:rFonts w:ascii="Segoe UI" w:hAnsi="Segoe UI" w:cs="Segoe UI"/>
              </w:rPr>
              <w:t xml:space="preserve"> due to not being able to get pool space.  </w:t>
            </w:r>
          </w:p>
          <w:p w14:paraId="61A75E4B" w14:textId="610C4FAC" w:rsidR="005411C1" w:rsidRPr="002421FF" w:rsidRDefault="0006298B" w:rsidP="005560A1">
            <w:pPr>
              <w:spacing w:after="120"/>
              <w:jc w:val="both"/>
              <w:rPr>
                <w:rFonts w:ascii="Segoe UI" w:hAnsi="Segoe UI" w:cs="Segoe UI"/>
              </w:rPr>
            </w:pPr>
            <w:r w:rsidRPr="002421FF">
              <w:rPr>
                <w:rFonts w:ascii="Segoe UI" w:hAnsi="Segoe UI" w:cs="Segoe UI"/>
              </w:rPr>
              <w:t>We will n</w:t>
            </w:r>
            <w:r w:rsidR="00644A5A" w:rsidRPr="002421FF">
              <w:rPr>
                <w:rFonts w:ascii="Segoe UI" w:hAnsi="Segoe UI" w:cs="Segoe UI"/>
              </w:rPr>
              <w:t xml:space="preserve">ow </w:t>
            </w:r>
            <w:r w:rsidRPr="002421FF">
              <w:rPr>
                <w:rFonts w:ascii="Segoe UI" w:hAnsi="Segoe UI" w:cs="Segoe UI"/>
              </w:rPr>
              <w:t xml:space="preserve">be </w:t>
            </w:r>
            <w:r w:rsidR="00644A5A" w:rsidRPr="002421FF">
              <w:rPr>
                <w:rFonts w:ascii="Segoe UI" w:hAnsi="Segoe UI" w:cs="Segoe UI"/>
              </w:rPr>
              <w:t>having a virtual competition</w:t>
            </w:r>
            <w:r w:rsidRPr="002421FF">
              <w:rPr>
                <w:rFonts w:ascii="Segoe UI" w:hAnsi="Segoe UI" w:cs="Segoe UI"/>
              </w:rPr>
              <w:t xml:space="preserve"> on</w:t>
            </w:r>
            <w:r w:rsidR="00644A5A" w:rsidRPr="002421FF">
              <w:rPr>
                <w:rFonts w:ascii="Segoe UI" w:hAnsi="Segoe UI" w:cs="Segoe UI"/>
              </w:rPr>
              <w:t xml:space="preserve"> Nov 21-22</w:t>
            </w:r>
            <w:r w:rsidRPr="002421FF">
              <w:rPr>
                <w:rFonts w:ascii="Segoe UI" w:hAnsi="Segoe UI" w:cs="Segoe UI"/>
              </w:rPr>
              <w:t xml:space="preserve">.  Information about this was sent out to the membership.  There will be </w:t>
            </w:r>
            <w:r w:rsidR="00644A5A" w:rsidRPr="002421FF">
              <w:rPr>
                <w:rFonts w:ascii="Segoe UI" w:hAnsi="Segoe UI" w:cs="Segoe UI"/>
              </w:rPr>
              <w:t xml:space="preserve">two </w:t>
            </w:r>
            <w:r w:rsidR="00D46EAC" w:rsidRPr="002421FF">
              <w:rPr>
                <w:rFonts w:ascii="Segoe UI" w:hAnsi="Segoe UI" w:cs="Segoe UI"/>
              </w:rPr>
              <w:t>categories:</w:t>
            </w:r>
            <w:r w:rsidRPr="002421FF">
              <w:rPr>
                <w:rFonts w:ascii="Segoe UI" w:hAnsi="Segoe UI" w:cs="Segoe UI"/>
              </w:rPr>
              <w:t xml:space="preserve"> a </w:t>
            </w:r>
            <w:r w:rsidR="00644A5A" w:rsidRPr="002421FF">
              <w:rPr>
                <w:rFonts w:ascii="Segoe UI" w:hAnsi="Segoe UI" w:cs="Segoe UI"/>
              </w:rPr>
              <w:t>solo, duet, te</w:t>
            </w:r>
            <w:r w:rsidRPr="002421FF">
              <w:rPr>
                <w:rFonts w:ascii="Segoe UI" w:hAnsi="Segoe UI" w:cs="Segoe UI"/>
              </w:rPr>
              <w:t xml:space="preserve">am swim </w:t>
            </w:r>
            <w:r w:rsidR="00644A5A" w:rsidRPr="002421FF">
              <w:rPr>
                <w:rFonts w:ascii="Segoe UI" w:hAnsi="Segoe UI" w:cs="Segoe UI"/>
              </w:rPr>
              <w:t xml:space="preserve">and </w:t>
            </w:r>
            <w:r w:rsidRPr="002421FF">
              <w:rPr>
                <w:rFonts w:ascii="Segoe UI" w:hAnsi="Segoe UI" w:cs="Segoe UI"/>
              </w:rPr>
              <w:t>a</w:t>
            </w:r>
            <w:r w:rsidR="00644A5A" w:rsidRPr="002421FF">
              <w:rPr>
                <w:rFonts w:ascii="Segoe UI" w:hAnsi="Segoe UI" w:cs="Segoe UI"/>
              </w:rPr>
              <w:t xml:space="preserve"> lift competition</w:t>
            </w:r>
            <w:r w:rsidRPr="002421FF">
              <w:rPr>
                <w:rFonts w:ascii="Segoe UI" w:hAnsi="Segoe UI" w:cs="Segoe UI"/>
              </w:rPr>
              <w:t xml:space="preserve">.  Videos will be </w:t>
            </w:r>
            <w:r w:rsidR="005411C1" w:rsidRPr="002421FF">
              <w:rPr>
                <w:rFonts w:ascii="Segoe UI" w:hAnsi="Segoe UI" w:cs="Segoe UI"/>
              </w:rPr>
              <w:t>submit</w:t>
            </w:r>
            <w:r w:rsidRPr="002421FF">
              <w:rPr>
                <w:rFonts w:ascii="Segoe UI" w:hAnsi="Segoe UI" w:cs="Segoe UI"/>
              </w:rPr>
              <w:t>ted</w:t>
            </w:r>
            <w:r w:rsidR="005411C1" w:rsidRPr="002421FF">
              <w:rPr>
                <w:rFonts w:ascii="Segoe UI" w:hAnsi="Segoe UI" w:cs="Segoe UI"/>
              </w:rPr>
              <w:t xml:space="preserve"> in advance </w:t>
            </w:r>
            <w:r w:rsidRPr="002421FF">
              <w:rPr>
                <w:rFonts w:ascii="Segoe UI" w:hAnsi="Segoe UI" w:cs="Segoe UI"/>
              </w:rPr>
              <w:t xml:space="preserve">and will be judged by a panel of qualified judges.  </w:t>
            </w:r>
            <w:r w:rsidR="005411C1" w:rsidRPr="002421FF">
              <w:rPr>
                <w:rFonts w:ascii="Segoe UI" w:hAnsi="Segoe UI" w:cs="Segoe UI"/>
              </w:rPr>
              <w:t xml:space="preserve">  </w:t>
            </w:r>
          </w:p>
          <w:p w14:paraId="21F86FD4" w14:textId="77777777" w:rsidR="005411C1" w:rsidRPr="002421FF" w:rsidRDefault="005411C1" w:rsidP="005560A1">
            <w:pPr>
              <w:spacing w:after="120"/>
              <w:jc w:val="both"/>
              <w:rPr>
                <w:rFonts w:ascii="Segoe UI" w:hAnsi="Segoe UI" w:cs="Segoe UI"/>
              </w:rPr>
            </w:pPr>
            <w:r w:rsidRPr="002421FF">
              <w:rPr>
                <w:rFonts w:ascii="Segoe UI" w:hAnsi="Segoe UI" w:cs="Segoe UI"/>
              </w:rPr>
              <w:t>Event approvals</w:t>
            </w:r>
          </w:p>
          <w:p w14:paraId="45237FEE" w14:textId="05420C1B" w:rsidR="005411C1" w:rsidRPr="002421FF" w:rsidRDefault="002421FF" w:rsidP="005411C1">
            <w:pPr>
              <w:pStyle w:val="ListParagraph"/>
              <w:numPr>
                <w:ilvl w:val="0"/>
                <w:numId w:val="28"/>
              </w:numPr>
              <w:spacing w:after="120"/>
              <w:jc w:val="both"/>
              <w:rPr>
                <w:rFonts w:ascii="Segoe UI" w:hAnsi="Segoe UI" w:cs="Segoe UI"/>
                <w:sz w:val="22"/>
                <w:szCs w:val="22"/>
              </w:rPr>
            </w:pPr>
            <w:r w:rsidRPr="002421FF">
              <w:rPr>
                <w:rFonts w:ascii="Segoe UI" w:hAnsi="Segoe UI" w:cs="Segoe UI"/>
                <w:sz w:val="22"/>
                <w:szCs w:val="22"/>
              </w:rPr>
              <w:t xml:space="preserve">2021 </w:t>
            </w:r>
            <w:r w:rsidR="005411C1" w:rsidRPr="002421FF">
              <w:rPr>
                <w:rFonts w:ascii="Segoe UI" w:hAnsi="Segoe UI" w:cs="Segoe UI"/>
                <w:sz w:val="22"/>
                <w:szCs w:val="22"/>
              </w:rPr>
              <w:t xml:space="preserve">US </w:t>
            </w:r>
            <w:r w:rsidRPr="002421FF">
              <w:rPr>
                <w:rFonts w:ascii="Segoe UI" w:hAnsi="Segoe UI" w:cs="Segoe UI"/>
                <w:sz w:val="22"/>
                <w:szCs w:val="22"/>
              </w:rPr>
              <w:t xml:space="preserve">America </w:t>
            </w:r>
            <w:r w:rsidR="005411C1" w:rsidRPr="002421FF">
              <w:rPr>
                <w:rFonts w:ascii="Segoe UI" w:hAnsi="Segoe UI" w:cs="Segoe UI"/>
                <w:sz w:val="22"/>
                <w:szCs w:val="22"/>
              </w:rPr>
              <w:t xml:space="preserve">Open – </w:t>
            </w:r>
            <w:r w:rsidRPr="002421FF">
              <w:rPr>
                <w:rFonts w:ascii="Segoe UI" w:hAnsi="Segoe UI" w:cs="Segoe UI"/>
                <w:sz w:val="22"/>
                <w:szCs w:val="22"/>
              </w:rPr>
              <w:t>(No Location) – February 11-13</w:t>
            </w:r>
          </w:p>
          <w:p w14:paraId="2DEDA76C" w14:textId="22FCF9BD" w:rsidR="002421FF" w:rsidRPr="002421FF" w:rsidRDefault="002421FF" w:rsidP="002421FF">
            <w:pPr>
              <w:pStyle w:val="ListParagraph"/>
              <w:numPr>
                <w:ilvl w:val="0"/>
                <w:numId w:val="28"/>
              </w:numPr>
              <w:spacing w:after="120"/>
              <w:jc w:val="both"/>
              <w:rPr>
                <w:rFonts w:ascii="Segoe UI" w:hAnsi="Segoe UI" w:cs="Segoe UI"/>
                <w:sz w:val="22"/>
                <w:szCs w:val="22"/>
              </w:rPr>
            </w:pPr>
            <w:r w:rsidRPr="002421FF">
              <w:rPr>
                <w:rFonts w:ascii="Segoe UI" w:hAnsi="Segoe UI" w:cs="Segoe UI"/>
                <w:sz w:val="22"/>
                <w:szCs w:val="22"/>
              </w:rPr>
              <w:t>2021 US Collegiate Championships – Stanford, California - March 25-27 or April 15-1</w:t>
            </w:r>
            <w:r w:rsidR="00D46EAC">
              <w:rPr>
                <w:rFonts w:ascii="Segoe UI" w:hAnsi="Segoe UI" w:cs="Segoe UI"/>
                <w:sz w:val="22"/>
                <w:szCs w:val="22"/>
              </w:rPr>
              <w:t>8</w:t>
            </w:r>
            <w:r w:rsidRPr="002421FF">
              <w:rPr>
                <w:rFonts w:ascii="Segoe UI" w:hAnsi="Segoe UI" w:cs="Segoe UI"/>
                <w:sz w:val="22"/>
                <w:szCs w:val="22"/>
              </w:rPr>
              <w:t xml:space="preserve"> (BOD to approve both dates and then Collegiate committee will decide)</w:t>
            </w:r>
          </w:p>
          <w:p w14:paraId="603135F2" w14:textId="6B7FBB03" w:rsidR="002421FF" w:rsidRPr="002421FF" w:rsidRDefault="002421FF" w:rsidP="002421FF">
            <w:pPr>
              <w:pStyle w:val="ListParagraph"/>
              <w:numPr>
                <w:ilvl w:val="0"/>
                <w:numId w:val="28"/>
              </w:numPr>
              <w:spacing w:after="120"/>
              <w:jc w:val="both"/>
              <w:rPr>
                <w:rFonts w:ascii="Segoe UI" w:hAnsi="Segoe UI" w:cs="Segoe UI"/>
                <w:sz w:val="22"/>
                <w:szCs w:val="22"/>
              </w:rPr>
            </w:pPr>
            <w:r w:rsidRPr="002421FF">
              <w:rPr>
                <w:rFonts w:ascii="Segoe UI" w:hAnsi="Segoe UI" w:cs="Segoe UI"/>
                <w:sz w:val="22"/>
                <w:szCs w:val="22"/>
              </w:rPr>
              <w:t>2021 US National Championship and US Junior Championship – Oro Valley, Arizona – April 7-14</w:t>
            </w:r>
          </w:p>
          <w:p w14:paraId="6F9709BD" w14:textId="1E36594E" w:rsidR="002421FF" w:rsidRPr="002421FF" w:rsidRDefault="002421FF" w:rsidP="002421FF">
            <w:pPr>
              <w:pStyle w:val="ListParagraph"/>
              <w:numPr>
                <w:ilvl w:val="0"/>
                <w:numId w:val="28"/>
              </w:numPr>
              <w:spacing w:after="120"/>
              <w:jc w:val="both"/>
              <w:rPr>
                <w:rFonts w:ascii="Segoe UI" w:hAnsi="Segoe UI" w:cs="Segoe UI"/>
                <w:sz w:val="22"/>
                <w:szCs w:val="22"/>
              </w:rPr>
            </w:pPr>
            <w:r w:rsidRPr="002421FF">
              <w:rPr>
                <w:rFonts w:ascii="Segoe UI" w:hAnsi="Segoe UI" w:cs="Segoe UI"/>
                <w:sz w:val="22"/>
                <w:szCs w:val="22"/>
              </w:rPr>
              <w:t>2021 US 13-15 Championship and 12 and Under Invitational – Mesa, Arizona – April 21-24</w:t>
            </w:r>
          </w:p>
          <w:p w14:paraId="1087CD75" w14:textId="1059A290" w:rsidR="005411C1" w:rsidRPr="002421FF" w:rsidRDefault="002421FF" w:rsidP="005411C1">
            <w:pPr>
              <w:pStyle w:val="ListParagraph"/>
              <w:numPr>
                <w:ilvl w:val="0"/>
                <w:numId w:val="28"/>
              </w:numPr>
              <w:spacing w:after="120"/>
              <w:jc w:val="both"/>
              <w:rPr>
                <w:rFonts w:ascii="Segoe UI" w:hAnsi="Segoe UI" w:cs="Segoe UI"/>
                <w:sz w:val="22"/>
                <w:szCs w:val="22"/>
              </w:rPr>
            </w:pPr>
            <w:r w:rsidRPr="002421FF">
              <w:rPr>
                <w:rFonts w:ascii="Segoe UI" w:hAnsi="Segoe UI" w:cs="Segoe UI"/>
                <w:sz w:val="22"/>
                <w:szCs w:val="22"/>
              </w:rPr>
              <w:t xml:space="preserve">2021 </w:t>
            </w:r>
            <w:r w:rsidR="005411C1" w:rsidRPr="002421FF">
              <w:rPr>
                <w:rFonts w:ascii="Segoe UI" w:hAnsi="Segoe UI" w:cs="Segoe UI"/>
                <w:sz w:val="22"/>
                <w:szCs w:val="22"/>
              </w:rPr>
              <w:t>US J</w:t>
            </w:r>
            <w:r w:rsidRPr="002421FF">
              <w:rPr>
                <w:rFonts w:ascii="Segoe UI" w:hAnsi="Segoe UI" w:cs="Segoe UI"/>
                <w:sz w:val="22"/>
                <w:szCs w:val="22"/>
              </w:rPr>
              <w:t xml:space="preserve">unior Olympic Championship - </w:t>
            </w:r>
            <w:r w:rsidR="005411C1" w:rsidRPr="002421FF">
              <w:rPr>
                <w:rFonts w:ascii="Segoe UI" w:hAnsi="Segoe UI" w:cs="Segoe UI"/>
                <w:sz w:val="22"/>
                <w:szCs w:val="22"/>
              </w:rPr>
              <w:t xml:space="preserve">Colorado </w:t>
            </w:r>
            <w:r w:rsidRPr="002421FF">
              <w:rPr>
                <w:rFonts w:ascii="Segoe UI" w:hAnsi="Segoe UI" w:cs="Segoe UI"/>
                <w:sz w:val="22"/>
                <w:szCs w:val="22"/>
              </w:rPr>
              <w:t>S</w:t>
            </w:r>
            <w:r w:rsidR="005411C1" w:rsidRPr="002421FF">
              <w:rPr>
                <w:rFonts w:ascii="Segoe UI" w:hAnsi="Segoe UI" w:cs="Segoe UI"/>
                <w:sz w:val="22"/>
                <w:szCs w:val="22"/>
              </w:rPr>
              <w:t>prings</w:t>
            </w:r>
            <w:r w:rsidRPr="002421FF">
              <w:rPr>
                <w:rFonts w:ascii="Segoe UI" w:hAnsi="Segoe UI" w:cs="Segoe UI"/>
                <w:sz w:val="22"/>
                <w:szCs w:val="22"/>
              </w:rPr>
              <w:t xml:space="preserve">, CO - </w:t>
            </w:r>
            <w:r w:rsidR="005411C1" w:rsidRPr="002421FF">
              <w:rPr>
                <w:rFonts w:ascii="Segoe UI" w:hAnsi="Segoe UI" w:cs="Segoe UI"/>
                <w:sz w:val="22"/>
                <w:szCs w:val="22"/>
              </w:rPr>
              <w:t xml:space="preserve">June </w:t>
            </w:r>
            <w:r w:rsidRPr="002421FF">
              <w:rPr>
                <w:rFonts w:ascii="Segoe UI" w:hAnsi="Segoe UI" w:cs="Segoe UI"/>
                <w:sz w:val="22"/>
                <w:szCs w:val="22"/>
              </w:rPr>
              <w:t>26</w:t>
            </w:r>
            <w:r w:rsidR="005411C1" w:rsidRPr="002421FF">
              <w:rPr>
                <w:rFonts w:ascii="Segoe UI" w:hAnsi="Segoe UI" w:cs="Segoe UI"/>
                <w:sz w:val="22"/>
                <w:szCs w:val="22"/>
              </w:rPr>
              <w:t xml:space="preserve"> – July 3</w:t>
            </w:r>
          </w:p>
          <w:p w14:paraId="67D3A537" w14:textId="1AA8A937" w:rsidR="005411C1" w:rsidRPr="002421FF" w:rsidRDefault="002421FF" w:rsidP="005411C1">
            <w:pPr>
              <w:pStyle w:val="ListParagraph"/>
              <w:numPr>
                <w:ilvl w:val="0"/>
                <w:numId w:val="28"/>
              </w:numPr>
              <w:spacing w:after="120"/>
              <w:jc w:val="both"/>
              <w:rPr>
                <w:rFonts w:ascii="Segoe UI" w:hAnsi="Segoe UI" w:cs="Segoe UI"/>
                <w:sz w:val="22"/>
                <w:szCs w:val="22"/>
              </w:rPr>
            </w:pPr>
            <w:r w:rsidRPr="002421FF">
              <w:rPr>
                <w:rFonts w:ascii="Segoe UI" w:hAnsi="Segoe UI" w:cs="Segoe UI"/>
                <w:sz w:val="22"/>
                <w:szCs w:val="22"/>
              </w:rPr>
              <w:t xml:space="preserve">2021 US </w:t>
            </w:r>
            <w:r w:rsidR="005411C1" w:rsidRPr="002421FF">
              <w:rPr>
                <w:rFonts w:ascii="Segoe UI" w:hAnsi="Segoe UI" w:cs="Segoe UI"/>
                <w:sz w:val="22"/>
                <w:szCs w:val="22"/>
              </w:rPr>
              <w:t>Masters</w:t>
            </w:r>
            <w:r w:rsidRPr="002421FF">
              <w:rPr>
                <w:rFonts w:ascii="Segoe UI" w:hAnsi="Segoe UI" w:cs="Segoe UI"/>
                <w:sz w:val="22"/>
                <w:szCs w:val="22"/>
              </w:rPr>
              <w:t xml:space="preserve"> Championship – </w:t>
            </w:r>
            <w:r w:rsidR="005411C1" w:rsidRPr="002421FF">
              <w:rPr>
                <w:rFonts w:ascii="Segoe UI" w:hAnsi="Segoe UI" w:cs="Segoe UI"/>
                <w:sz w:val="22"/>
                <w:szCs w:val="22"/>
              </w:rPr>
              <w:t>Sarasota</w:t>
            </w:r>
            <w:r w:rsidRPr="002421FF">
              <w:rPr>
                <w:rFonts w:ascii="Segoe UI" w:hAnsi="Segoe UI" w:cs="Segoe UI"/>
                <w:sz w:val="22"/>
                <w:szCs w:val="22"/>
              </w:rPr>
              <w:t>, FL</w:t>
            </w:r>
            <w:r w:rsidR="005411C1" w:rsidRPr="002421FF">
              <w:rPr>
                <w:rFonts w:ascii="Segoe UI" w:hAnsi="Segoe UI" w:cs="Segoe UI"/>
                <w:sz w:val="22"/>
                <w:szCs w:val="22"/>
              </w:rPr>
              <w:t xml:space="preserve"> – October</w:t>
            </w:r>
            <w:r w:rsidRPr="002421FF">
              <w:rPr>
                <w:rFonts w:ascii="Segoe UI" w:hAnsi="Segoe UI" w:cs="Segoe UI"/>
                <w:sz w:val="22"/>
                <w:szCs w:val="22"/>
              </w:rPr>
              <w:t xml:space="preserve"> 21-24</w:t>
            </w:r>
          </w:p>
          <w:p w14:paraId="005BBDD1" w14:textId="77777777" w:rsidR="002421FF" w:rsidRPr="002421FF" w:rsidRDefault="000E7B0E" w:rsidP="005560A1">
            <w:pPr>
              <w:spacing w:after="120"/>
              <w:jc w:val="both"/>
              <w:rPr>
                <w:rFonts w:ascii="Segoe UI" w:hAnsi="Segoe UI" w:cs="Segoe UI"/>
                <w:b/>
                <w:bCs/>
              </w:rPr>
            </w:pPr>
            <w:r w:rsidRPr="002421FF">
              <w:rPr>
                <w:rFonts w:ascii="Segoe UI" w:hAnsi="Segoe UI" w:cs="Segoe UI"/>
                <w:b/>
                <w:bCs/>
              </w:rPr>
              <w:lastRenderedPageBreak/>
              <w:t xml:space="preserve">Chris </w:t>
            </w:r>
            <w:r w:rsidR="002421FF" w:rsidRPr="002421FF">
              <w:rPr>
                <w:rFonts w:ascii="Segoe UI" w:hAnsi="Segoe UI" w:cs="Segoe UI"/>
                <w:b/>
                <w:bCs/>
              </w:rPr>
              <w:t xml:space="preserve">Leahy </w:t>
            </w:r>
            <w:r w:rsidRPr="002421FF">
              <w:rPr>
                <w:rFonts w:ascii="Segoe UI" w:hAnsi="Segoe UI" w:cs="Segoe UI"/>
                <w:b/>
                <w:bCs/>
              </w:rPr>
              <w:t>m</w:t>
            </w:r>
            <w:r w:rsidR="005411C1" w:rsidRPr="002421FF">
              <w:rPr>
                <w:rFonts w:ascii="Segoe UI" w:hAnsi="Segoe UI" w:cs="Segoe UI"/>
                <w:b/>
                <w:bCs/>
              </w:rPr>
              <w:t>oves that these dates and locations be approved</w:t>
            </w:r>
            <w:r w:rsidR="002421FF" w:rsidRPr="002421FF">
              <w:rPr>
                <w:rFonts w:ascii="Segoe UI" w:hAnsi="Segoe UI" w:cs="Segoe UI"/>
                <w:b/>
                <w:bCs/>
              </w:rPr>
              <w:t>.</w:t>
            </w:r>
          </w:p>
          <w:p w14:paraId="783FA253" w14:textId="38FDF9DB" w:rsidR="005411C1" w:rsidRPr="002421FF" w:rsidRDefault="005411C1" w:rsidP="005560A1">
            <w:pPr>
              <w:spacing w:after="120"/>
              <w:jc w:val="both"/>
              <w:rPr>
                <w:rFonts w:ascii="Segoe UI" w:hAnsi="Segoe UI" w:cs="Segoe UI"/>
                <w:b/>
                <w:bCs/>
              </w:rPr>
            </w:pPr>
            <w:r w:rsidRPr="002421FF">
              <w:rPr>
                <w:rFonts w:ascii="Segoe UI" w:hAnsi="Segoe UI" w:cs="Segoe UI"/>
                <w:b/>
                <w:bCs/>
              </w:rPr>
              <w:t>Second</w:t>
            </w:r>
            <w:r w:rsidR="002421FF" w:rsidRPr="002421FF">
              <w:rPr>
                <w:rFonts w:ascii="Segoe UI" w:hAnsi="Segoe UI" w:cs="Segoe UI"/>
                <w:b/>
                <w:bCs/>
              </w:rPr>
              <w:t xml:space="preserve">ed by: </w:t>
            </w:r>
            <w:r w:rsidRPr="002421FF">
              <w:rPr>
                <w:rFonts w:ascii="Segoe UI" w:hAnsi="Segoe UI" w:cs="Segoe UI"/>
                <w:b/>
                <w:bCs/>
              </w:rPr>
              <w:t>Jenny Jarboe</w:t>
            </w:r>
          </w:p>
          <w:p w14:paraId="62012F34" w14:textId="4521C242" w:rsidR="005411C1" w:rsidRPr="002421FF" w:rsidRDefault="005411C1" w:rsidP="005560A1">
            <w:pPr>
              <w:spacing w:after="120"/>
              <w:jc w:val="both"/>
              <w:rPr>
                <w:rFonts w:ascii="Segoe UI" w:hAnsi="Segoe UI" w:cs="Segoe UI"/>
              </w:rPr>
            </w:pPr>
            <w:r w:rsidRPr="002421FF">
              <w:rPr>
                <w:rFonts w:ascii="Segoe UI" w:hAnsi="Segoe UI" w:cs="Segoe UI"/>
                <w:b/>
                <w:bCs/>
              </w:rPr>
              <w:t>Passe</w:t>
            </w:r>
            <w:r w:rsidR="000E7B0E" w:rsidRPr="002421FF">
              <w:rPr>
                <w:rFonts w:ascii="Segoe UI" w:hAnsi="Segoe UI" w:cs="Segoe UI"/>
                <w:b/>
                <w:bCs/>
              </w:rPr>
              <w:t>d</w:t>
            </w:r>
            <w:r w:rsidRPr="002421FF">
              <w:rPr>
                <w:rFonts w:ascii="Segoe UI" w:hAnsi="Segoe UI" w:cs="Segoe UI"/>
                <w:b/>
                <w:bCs/>
              </w:rPr>
              <w:t xml:space="preserve"> unanimously</w:t>
            </w:r>
          </w:p>
        </w:tc>
      </w:tr>
    </w:tbl>
    <w:p w14:paraId="0B1139BB" w14:textId="7DECA524" w:rsidR="00CA08BF" w:rsidRPr="00622F72" w:rsidRDefault="00CA08BF" w:rsidP="004118B6">
      <w:pPr>
        <w:jc w:val="both"/>
        <w:rPr>
          <w:rFonts w:ascii="Segoe UI" w:hAnsi="Segoe UI" w:cs="Segoe UI"/>
          <w:highlight w:val="yellow"/>
        </w:rPr>
      </w:pPr>
    </w:p>
    <w:tbl>
      <w:tblPr>
        <w:tblStyle w:val="TableGrid"/>
        <w:tblW w:w="0" w:type="auto"/>
        <w:tblLook w:val="04A0" w:firstRow="1" w:lastRow="0" w:firstColumn="1" w:lastColumn="0" w:noHBand="0" w:noVBand="1"/>
      </w:tblPr>
      <w:tblGrid>
        <w:gridCol w:w="1300"/>
        <w:gridCol w:w="3597"/>
        <w:gridCol w:w="1561"/>
        <w:gridCol w:w="3612"/>
      </w:tblGrid>
      <w:tr w:rsidR="00BB760C" w:rsidRPr="00622F72" w14:paraId="1EF16639" w14:textId="77777777" w:rsidTr="008125A6">
        <w:tc>
          <w:tcPr>
            <w:tcW w:w="1300" w:type="dxa"/>
          </w:tcPr>
          <w:p w14:paraId="06393A73" w14:textId="77777777" w:rsidR="00BB760C" w:rsidRPr="00622F72" w:rsidRDefault="00BB760C" w:rsidP="008125A6">
            <w:pPr>
              <w:spacing w:after="120"/>
              <w:jc w:val="both"/>
              <w:rPr>
                <w:rFonts w:ascii="Segoe UI" w:hAnsi="Segoe UI" w:cs="Segoe UI"/>
                <w:b/>
              </w:rPr>
            </w:pPr>
            <w:r w:rsidRPr="00622F72">
              <w:rPr>
                <w:rFonts w:ascii="Segoe UI" w:hAnsi="Segoe UI" w:cs="Segoe UI"/>
                <w:b/>
              </w:rPr>
              <w:t>Topic</w:t>
            </w:r>
          </w:p>
        </w:tc>
        <w:tc>
          <w:tcPr>
            <w:tcW w:w="3597" w:type="dxa"/>
          </w:tcPr>
          <w:p w14:paraId="5C83FFE7" w14:textId="77777777" w:rsidR="00BB760C" w:rsidRPr="00622F72" w:rsidRDefault="00BB760C" w:rsidP="008125A6">
            <w:pPr>
              <w:spacing w:after="120" w:line="360" w:lineRule="auto"/>
              <w:jc w:val="both"/>
              <w:rPr>
                <w:rFonts w:ascii="Segoe UI" w:hAnsi="Segoe UI" w:cs="Segoe UI"/>
              </w:rPr>
            </w:pPr>
            <w:r w:rsidRPr="00622F72">
              <w:rPr>
                <w:rFonts w:ascii="Segoe UI" w:hAnsi="Segoe UI" w:cs="Segoe UI"/>
              </w:rPr>
              <w:t>Treasurer’s Report</w:t>
            </w:r>
          </w:p>
        </w:tc>
        <w:tc>
          <w:tcPr>
            <w:tcW w:w="1561" w:type="dxa"/>
          </w:tcPr>
          <w:p w14:paraId="4EFD2E9D" w14:textId="77777777" w:rsidR="00BB760C" w:rsidRPr="00622F72" w:rsidRDefault="00BB760C" w:rsidP="008125A6">
            <w:pPr>
              <w:spacing w:after="120"/>
              <w:jc w:val="both"/>
              <w:rPr>
                <w:rFonts w:ascii="Segoe UI" w:hAnsi="Segoe UI" w:cs="Segoe UI"/>
                <w:b/>
              </w:rPr>
            </w:pPr>
            <w:r w:rsidRPr="00622F72">
              <w:rPr>
                <w:rFonts w:ascii="Segoe UI" w:hAnsi="Segoe UI" w:cs="Segoe UI"/>
                <w:b/>
              </w:rPr>
              <w:t>Presented by</w:t>
            </w:r>
          </w:p>
        </w:tc>
        <w:tc>
          <w:tcPr>
            <w:tcW w:w="3612" w:type="dxa"/>
          </w:tcPr>
          <w:p w14:paraId="61F213E0" w14:textId="77777777" w:rsidR="00BB760C" w:rsidRPr="00622F72" w:rsidRDefault="00BB760C" w:rsidP="008125A6">
            <w:pPr>
              <w:spacing w:after="120"/>
              <w:jc w:val="both"/>
              <w:rPr>
                <w:rFonts w:ascii="Segoe UI" w:hAnsi="Segoe UI" w:cs="Segoe UI"/>
              </w:rPr>
            </w:pPr>
            <w:r w:rsidRPr="00622F72">
              <w:rPr>
                <w:rFonts w:ascii="Segoe UI" w:hAnsi="Segoe UI" w:cs="Segoe UI"/>
              </w:rPr>
              <w:t>Jenny Jarboe</w:t>
            </w:r>
          </w:p>
        </w:tc>
      </w:tr>
      <w:tr w:rsidR="00BB760C" w:rsidRPr="00622F72" w14:paraId="6F8D2E1F" w14:textId="77777777" w:rsidTr="008125A6">
        <w:tc>
          <w:tcPr>
            <w:tcW w:w="1300" w:type="dxa"/>
          </w:tcPr>
          <w:p w14:paraId="2DEB5720" w14:textId="77777777" w:rsidR="00BB760C" w:rsidRPr="00622F72" w:rsidRDefault="00BB760C" w:rsidP="008125A6">
            <w:pPr>
              <w:spacing w:after="120"/>
              <w:jc w:val="both"/>
              <w:rPr>
                <w:rFonts w:ascii="Segoe UI" w:hAnsi="Segoe UI" w:cs="Segoe UI"/>
                <w:b/>
              </w:rPr>
            </w:pPr>
            <w:r w:rsidRPr="00622F72">
              <w:rPr>
                <w:rFonts w:ascii="Segoe UI" w:hAnsi="Segoe UI" w:cs="Segoe UI"/>
                <w:b/>
              </w:rPr>
              <w:t>Discussion</w:t>
            </w:r>
          </w:p>
          <w:p w14:paraId="387A25DE" w14:textId="77777777" w:rsidR="00BB760C" w:rsidRPr="00622F72" w:rsidRDefault="00BB760C" w:rsidP="008125A6">
            <w:pPr>
              <w:spacing w:after="120"/>
              <w:jc w:val="both"/>
              <w:rPr>
                <w:rFonts w:ascii="Segoe UI" w:hAnsi="Segoe UI" w:cs="Segoe UI"/>
                <w:b/>
              </w:rPr>
            </w:pPr>
          </w:p>
        </w:tc>
        <w:tc>
          <w:tcPr>
            <w:tcW w:w="8770" w:type="dxa"/>
            <w:gridSpan w:val="3"/>
          </w:tcPr>
          <w:p w14:paraId="410B74D0" w14:textId="6DBBEA60" w:rsidR="00BB760C" w:rsidRPr="00622F72" w:rsidRDefault="002421FF" w:rsidP="002421FF">
            <w:pPr>
              <w:spacing w:after="120"/>
              <w:jc w:val="both"/>
              <w:rPr>
                <w:rFonts w:ascii="Segoe UI" w:hAnsi="Segoe UI" w:cs="Segoe UI"/>
              </w:rPr>
            </w:pPr>
            <w:r>
              <w:rPr>
                <w:rFonts w:ascii="Segoe UI" w:hAnsi="Segoe UI" w:cs="Segoe UI"/>
              </w:rPr>
              <w:t>Jenny reported that we</w:t>
            </w:r>
            <w:r w:rsidR="00535459" w:rsidRPr="002421FF">
              <w:rPr>
                <w:rFonts w:ascii="Segoe UI" w:hAnsi="Segoe UI" w:cs="Segoe UI"/>
              </w:rPr>
              <w:t xml:space="preserve"> currently have $116,257.73 in the bank account with </w:t>
            </w:r>
            <w:r>
              <w:rPr>
                <w:rFonts w:ascii="Segoe UI" w:hAnsi="Segoe UI" w:cs="Segoe UI"/>
              </w:rPr>
              <w:t>no</w:t>
            </w:r>
            <w:r w:rsidR="00535459" w:rsidRPr="002421FF">
              <w:rPr>
                <w:rFonts w:ascii="Segoe UI" w:hAnsi="Segoe UI" w:cs="Segoe UI"/>
              </w:rPr>
              <w:t xml:space="preserve"> current debts. </w:t>
            </w:r>
            <w:r>
              <w:rPr>
                <w:rFonts w:ascii="Segoe UI" w:hAnsi="Segoe UI" w:cs="Segoe UI"/>
              </w:rPr>
              <w:t xml:space="preserve">This </w:t>
            </w:r>
            <w:r w:rsidR="00535459" w:rsidRPr="002421FF">
              <w:rPr>
                <w:rFonts w:ascii="Segoe UI" w:hAnsi="Segoe UI" w:cs="Segoe UI"/>
              </w:rPr>
              <w:t xml:space="preserve">puts us in a position to continue operations with no restrictions through October. As you know the membership year officially begins </w:t>
            </w:r>
            <w:r>
              <w:rPr>
                <w:rFonts w:ascii="Segoe UI" w:hAnsi="Segoe UI" w:cs="Segoe UI"/>
              </w:rPr>
              <w:t>September 1st</w:t>
            </w:r>
            <w:r w:rsidR="00535459" w:rsidRPr="002421FF">
              <w:rPr>
                <w:rFonts w:ascii="Segoe UI" w:hAnsi="Segoe UI" w:cs="Segoe UI"/>
              </w:rPr>
              <w:t xml:space="preserve">. We have seen good registration numbers due to </w:t>
            </w:r>
            <w:r w:rsidR="00D46EAC" w:rsidRPr="002421FF">
              <w:rPr>
                <w:rFonts w:ascii="Segoe UI" w:hAnsi="Segoe UI" w:cs="Segoe UI"/>
              </w:rPr>
              <w:t>Convention;</w:t>
            </w:r>
            <w:r w:rsidR="00535459" w:rsidRPr="002421FF">
              <w:rPr>
                <w:rFonts w:ascii="Segoe UI" w:hAnsi="Segoe UI" w:cs="Segoe UI"/>
              </w:rPr>
              <w:t xml:space="preserve"> </w:t>
            </w:r>
            <w:r>
              <w:rPr>
                <w:rFonts w:ascii="Segoe UI" w:hAnsi="Segoe UI" w:cs="Segoe UI"/>
              </w:rPr>
              <w:t>we believe</w:t>
            </w:r>
            <w:r w:rsidR="00535459" w:rsidRPr="002421FF">
              <w:rPr>
                <w:rFonts w:ascii="Segoe UI" w:hAnsi="Segoe UI" w:cs="Segoe UI"/>
              </w:rPr>
              <w:t xml:space="preserve"> September will be better. However, pools are still not operating at full capacity or at all in some cases. </w:t>
            </w:r>
          </w:p>
        </w:tc>
      </w:tr>
    </w:tbl>
    <w:p w14:paraId="7A885860" w14:textId="5BB35648" w:rsidR="00BB760C" w:rsidRPr="00622F72" w:rsidRDefault="00BB760C" w:rsidP="004118B6">
      <w:pPr>
        <w:jc w:val="both"/>
        <w:rPr>
          <w:rFonts w:ascii="Segoe UI" w:hAnsi="Segoe UI" w:cs="Segoe UI"/>
          <w:highlight w:val="yellow"/>
        </w:rPr>
      </w:pPr>
    </w:p>
    <w:tbl>
      <w:tblPr>
        <w:tblStyle w:val="TableGrid"/>
        <w:tblW w:w="0" w:type="auto"/>
        <w:tblLook w:val="04A0" w:firstRow="1" w:lastRow="0" w:firstColumn="1" w:lastColumn="0" w:noHBand="0" w:noVBand="1"/>
      </w:tblPr>
      <w:tblGrid>
        <w:gridCol w:w="1301"/>
        <w:gridCol w:w="3597"/>
        <w:gridCol w:w="1561"/>
        <w:gridCol w:w="3611"/>
      </w:tblGrid>
      <w:tr w:rsidR="00BB760C" w:rsidRPr="00622F72" w14:paraId="3F0B61B8" w14:textId="77777777" w:rsidTr="008125A6">
        <w:tc>
          <w:tcPr>
            <w:tcW w:w="1301" w:type="dxa"/>
          </w:tcPr>
          <w:p w14:paraId="5426537E" w14:textId="77777777" w:rsidR="00BB760C" w:rsidRPr="00622F72" w:rsidRDefault="00BB760C" w:rsidP="008125A6">
            <w:pPr>
              <w:spacing w:after="120"/>
              <w:jc w:val="both"/>
              <w:rPr>
                <w:rFonts w:ascii="Segoe UI" w:hAnsi="Segoe UI" w:cs="Segoe UI"/>
                <w:b/>
              </w:rPr>
            </w:pPr>
            <w:r w:rsidRPr="00622F72">
              <w:rPr>
                <w:rFonts w:ascii="Segoe UI" w:hAnsi="Segoe UI" w:cs="Segoe UI"/>
                <w:b/>
              </w:rPr>
              <w:t>Topic</w:t>
            </w:r>
          </w:p>
        </w:tc>
        <w:tc>
          <w:tcPr>
            <w:tcW w:w="3597" w:type="dxa"/>
          </w:tcPr>
          <w:p w14:paraId="5D5DEED3" w14:textId="77777777" w:rsidR="00BB760C" w:rsidRPr="00622F72" w:rsidRDefault="00BB760C" w:rsidP="008125A6">
            <w:pPr>
              <w:jc w:val="both"/>
              <w:rPr>
                <w:rFonts w:ascii="Segoe UI" w:hAnsi="Segoe UI" w:cs="Segoe UI"/>
              </w:rPr>
            </w:pPr>
            <w:r w:rsidRPr="00622F72">
              <w:rPr>
                <w:rFonts w:ascii="Segoe UI" w:hAnsi="Segoe UI" w:cs="Segoe UI"/>
              </w:rPr>
              <w:t>Athletes Report</w:t>
            </w:r>
          </w:p>
        </w:tc>
        <w:tc>
          <w:tcPr>
            <w:tcW w:w="1561" w:type="dxa"/>
          </w:tcPr>
          <w:p w14:paraId="779FFDA0" w14:textId="77777777" w:rsidR="00BB760C" w:rsidRPr="00622F72" w:rsidRDefault="00BB760C" w:rsidP="008125A6">
            <w:pPr>
              <w:spacing w:after="120"/>
              <w:jc w:val="both"/>
              <w:rPr>
                <w:rFonts w:ascii="Segoe UI" w:hAnsi="Segoe UI" w:cs="Segoe UI"/>
                <w:b/>
              </w:rPr>
            </w:pPr>
            <w:r w:rsidRPr="00622F72">
              <w:rPr>
                <w:rFonts w:ascii="Segoe UI" w:hAnsi="Segoe UI" w:cs="Segoe UI"/>
                <w:b/>
              </w:rPr>
              <w:t>Presented by</w:t>
            </w:r>
          </w:p>
        </w:tc>
        <w:tc>
          <w:tcPr>
            <w:tcW w:w="3611" w:type="dxa"/>
          </w:tcPr>
          <w:p w14:paraId="4FD1CF52" w14:textId="6061BEFE" w:rsidR="00BB760C" w:rsidRPr="00622F72" w:rsidRDefault="0053635A" w:rsidP="008125A6">
            <w:pPr>
              <w:spacing w:after="120"/>
              <w:jc w:val="both"/>
              <w:rPr>
                <w:rFonts w:ascii="Segoe UI" w:hAnsi="Segoe UI" w:cs="Segoe UI"/>
              </w:rPr>
            </w:pPr>
            <w:r>
              <w:rPr>
                <w:rFonts w:ascii="Segoe UI" w:hAnsi="Segoe UI" w:cs="Segoe UI"/>
              </w:rPr>
              <w:t>Morgan Fuller Kolsrud and Megan Robins</w:t>
            </w:r>
          </w:p>
        </w:tc>
      </w:tr>
      <w:tr w:rsidR="00BB760C" w:rsidRPr="00622F72" w14:paraId="3A0D51C0" w14:textId="77777777" w:rsidTr="008125A6">
        <w:tc>
          <w:tcPr>
            <w:tcW w:w="1301" w:type="dxa"/>
          </w:tcPr>
          <w:p w14:paraId="32B09D05" w14:textId="77777777" w:rsidR="00BB760C" w:rsidRPr="00622F72" w:rsidRDefault="00BB760C" w:rsidP="008125A6">
            <w:pPr>
              <w:spacing w:after="120"/>
              <w:jc w:val="both"/>
              <w:rPr>
                <w:rFonts w:ascii="Segoe UI" w:hAnsi="Segoe UI" w:cs="Segoe UI"/>
                <w:b/>
              </w:rPr>
            </w:pPr>
            <w:r w:rsidRPr="00622F72">
              <w:rPr>
                <w:rFonts w:ascii="Segoe UI" w:hAnsi="Segoe UI" w:cs="Segoe UI"/>
                <w:b/>
              </w:rPr>
              <w:t>Discussion</w:t>
            </w:r>
          </w:p>
          <w:p w14:paraId="3C84A61A" w14:textId="77777777" w:rsidR="00BB760C" w:rsidRPr="00622F72" w:rsidRDefault="00BB760C" w:rsidP="008125A6">
            <w:pPr>
              <w:spacing w:after="120"/>
              <w:jc w:val="both"/>
              <w:rPr>
                <w:rFonts w:ascii="Segoe UI" w:hAnsi="Segoe UI" w:cs="Segoe UI"/>
                <w:b/>
              </w:rPr>
            </w:pPr>
          </w:p>
        </w:tc>
        <w:tc>
          <w:tcPr>
            <w:tcW w:w="8769" w:type="dxa"/>
            <w:gridSpan w:val="3"/>
          </w:tcPr>
          <w:p w14:paraId="630E5AFB" w14:textId="7AD9F1DC" w:rsidR="00BB760C" w:rsidRPr="00CA3BA7" w:rsidRDefault="002421FF" w:rsidP="008125A6">
            <w:pPr>
              <w:spacing w:after="120"/>
              <w:jc w:val="both"/>
              <w:rPr>
                <w:rFonts w:ascii="Segoe UI" w:hAnsi="Segoe UI" w:cs="Segoe UI"/>
              </w:rPr>
            </w:pPr>
            <w:bookmarkStart w:id="1" w:name="_Hlk50279669"/>
            <w:bookmarkStart w:id="2" w:name="_Hlk50454278"/>
            <w:r w:rsidRPr="00CA3BA7">
              <w:rPr>
                <w:rFonts w:ascii="Segoe UI" w:hAnsi="Segoe UI" w:cs="Segoe UI"/>
              </w:rPr>
              <w:t>Athletes are working on d</w:t>
            </w:r>
            <w:r w:rsidR="004D0F2D" w:rsidRPr="00CA3BA7">
              <w:rPr>
                <w:rFonts w:ascii="Segoe UI" w:hAnsi="Segoe UI" w:cs="Segoe UI"/>
              </w:rPr>
              <w:t xml:space="preserve">efining what competitions are allowed in the </w:t>
            </w:r>
            <w:r w:rsidR="00D46EAC" w:rsidRPr="00CA3BA7">
              <w:rPr>
                <w:rFonts w:ascii="Segoe UI" w:hAnsi="Segoe UI" w:cs="Segoe UI"/>
              </w:rPr>
              <w:t>10-year</w:t>
            </w:r>
            <w:r w:rsidR="004D0F2D" w:rsidRPr="00CA3BA7">
              <w:rPr>
                <w:rFonts w:ascii="Segoe UI" w:hAnsi="Segoe UI" w:cs="Segoe UI"/>
              </w:rPr>
              <w:t xml:space="preserve"> rule.  </w:t>
            </w:r>
          </w:p>
          <w:bookmarkEnd w:id="1"/>
          <w:p w14:paraId="0E35530F" w14:textId="2BC3CE37" w:rsidR="00562D33" w:rsidRPr="00CA3BA7" w:rsidRDefault="00562D33" w:rsidP="008125A6">
            <w:pPr>
              <w:spacing w:after="120"/>
              <w:jc w:val="both"/>
              <w:rPr>
                <w:rFonts w:ascii="Segoe UI" w:hAnsi="Segoe UI" w:cs="Segoe UI"/>
              </w:rPr>
            </w:pPr>
            <w:r w:rsidRPr="00CA3BA7">
              <w:rPr>
                <w:rFonts w:ascii="Segoe UI" w:hAnsi="Segoe UI" w:cs="Segoe UI"/>
              </w:rPr>
              <w:t>Due to the changes to the BOD structure, the AEC is also considering changes to the AEC Board structure.</w:t>
            </w:r>
          </w:p>
          <w:p w14:paraId="47E512C1" w14:textId="2C9ED6C7" w:rsidR="00562D33" w:rsidRPr="00622F72" w:rsidRDefault="00562D33" w:rsidP="008125A6">
            <w:pPr>
              <w:spacing w:after="120"/>
              <w:jc w:val="both"/>
              <w:rPr>
                <w:rFonts w:ascii="Segoe UI" w:hAnsi="Segoe UI" w:cs="Segoe UI"/>
              </w:rPr>
            </w:pPr>
            <w:r w:rsidRPr="00CA3BA7">
              <w:rPr>
                <w:rFonts w:ascii="Segoe UI" w:hAnsi="Segoe UI" w:cs="Segoe UI"/>
              </w:rPr>
              <w:t>The athletes requested</w:t>
            </w:r>
            <w:r w:rsidR="00CA3BA7" w:rsidRPr="00CA3BA7">
              <w:rPr>
                <w:rFonts w:ascii="Segoe UI" w:hAnsi="Segoe UI" w:cs="Segoe UI"/>
              </w:rPr>
              <w:t xml:space="preserve"> during convention and all committee meetings that members be distinguished as </w:t>
            </w:r>
            <w:r w:rsidRPr="00CA3BA7">
              <w:rPr>
                <w:rFonts w:ascii="Segoe UI" w:hAnsi="Segoe UI" w:cs="Segoe UI"/>
              </w:rPr>
              <w:t>"athlete" and "non-athlete" rather than "athlete" and "adult."</w:t>
            </w:r>
            <w:r w:rsidR="00CA3BA7" w:rsidRPr="00CA3BA7">
              <w:rPr>
                <w:rFonts w:ascii="Segoe UI" w:hAnsi="Segoe UI" w:cs="Segoe UI"/>
              </w:rPr>
              <w:t xml:space="preserve"> Since many of our athletes are adults.</w:t>
            </w:r>
            <w:r w:rsidR="00CA3BA7">
              <w:t xml:space="preserve">  </w:t>
            </w:r>
            <w:bookmarkEnd w:id="2"/>
          </w:p>
        </w:tc>
      </w:tr>
    </w:tbl>
    <w:p w14:paraId="1FA29733" w14:textId="362A52F7" w:rsidR="005F2BB8" w:rsidRPr="00622F72" w:rsidRDefault="005F2BB8" w:rsidP="004118B6">
      <w:pPr>
        <w:jc w:val="both"/>
        <w:rPr>
          <w:rFonts w:ascii="Segoe UI" w:hAnsi="Segoe UI" w:cs="Segoe UI"/>
        </w:rPr>
      </w:pPr>
    </w:p>
    <w:tbl>
      <w:tblPr>
        <w:tblStyle w:val="TableGrid"/>
        <w:tblW w:w="0" w:type="auto"/>
        <w:tblLook w:val="04A0" w:firstRow="1" w:lastRow="0" w:firstColumn="1" w:lastColumn="0" w:noHBand="0" w:noVBand="1"/>
      </w:tblPr>
      <w:tblGrid>
        <w:gridCol w:w="1300"/>
        <w:gridCol w:w="3597"/>
        <w:gridCol w:w="1561"/>
        <w:gridCol w:w="3612"/>
      </w:tblGrid>
      <w:tr w:rsidR="00BB760C" w:rsidRPr="00622F72" w14:paraId="210ACFFB" w14:textId="77777777" w:rsidTr="008125A6">
        <w:tc>
          <w:tcPr>
            <w:tcW w:w="1300" w:type="dxa"/>
          </w:tcPr>
          <w:p w14:paraId="5A6FDCBC" w14:textId="77777777" w:rsidR="00BB760C" w:rsidRPr="00622F72" w:rsidRDefault="00BB760C" w:rsidP="008125A6">
            <w:pPr>
              <w:spacing w:after="120"/>
              <w:jc w:val="both"/>
              <w:rPr>
                <w:rFonts w:ascii="Segoe UI" w:hAnsi="Segoe UI" w:cs="Segoe UI"/>
                <w:b/>
              </w:rPr>
            </w:pPr>
            <w:r w:rsidRPr="00622F72">
              <w:rPr>
                <w:rFonts w:ascii="Segoe UI" w:hAnsi="Segoe UI" w:cs="Segoe UI"/>
                <w:b/>
              </w:rPr>
              <w:t>Topic</w:t>
            </w:r>
          </w:p>
        </w:tc>
        <w:tc>
          <w:tcPr>
            <w:tcW w:w="3597" w:type="dxa"/>
          </w:tcPr>
          <w:p w14:paraId="10740A6A" w14:textId="6CCB7A62" w:rsidR="00BB760C" w:rsidRPr="00622F72" w:rsidRDefault="00535459" w:rsidP="008125A6">
            <w:pPr>
              <w:jc w:val="both"/>
              <w:rPr>
                <w:rFonts w:ascii="Segoe UI" w:hAnsi="Segoe UI" w:cs="Segoe UI"/>
              </w:rPr>
            </w:pPr>
            <w:r>
              <w:rPr>
                <w:rFonts w:ascii="Segoe UI" w:hAnsi="Segoe UI" w:cs="Segoe UI"/>
              </w:rPr>
              <w:t>Convention</w:t>
            </w:r>
          </w:p>
        </w:tc>
        <w:tc>
          <w:tcPr>
            <w:tcW w:w="1561" w:type="dxa"/>
          </w:tcPr>
          <w:p w14:paraId="4EC0507C" w14:textId="77777777" w:rsidR="00BB760C" w:rsidRPr="00622F72" w:rsidRDefault="00BB760C" w:rsidP="008125A6">
            <w:pPr>
              <w:spacing w:after="120"/>
              <w:jc w:val="both"/>
              <w:rPr>
                <w:rFonts w:ascii="Segoe UI" w:hAnsi="Segoe UI" w:cs="Segoe UI"/>
                <w:b/>
              </w:rPr>
            </w:pPr>
            <w:r w:rsidRPr="00622F72">
              <w:rPr>
                <w:rFonts w:ascii="Segoe UI" w:hAnsi="Segoe UI" w:cs="Segoe UI"/>
                <w:b/>
              </w:rPr>
              <w:t>Presented by</w:t>
            </w:r>
          </w:p>
        </w:tc>
        <w:tc>
          <w:tcPr>
            <w:tcW w:w="3612" w:type="dxa"/>
          </w:tcPr>
          <w:p w14:paraId="42DC85EE" w14:textId="77777777" w:rsidR="00BB760C" w:rsidRPr="00622F72" w:rsidRDefault="00BB760C" w:rsidP="008125A6">
            <w:pPr>
              <w:spacing w:after="120"/>
              <w:jc w:val="both"/>
              <w:rPr>
                <w:rFonts w:ascii="Segoe UI" w:hAnsi="Segoe UI" w:cs="Segoe UI"/>
              </w:rPr>
            </w:pPr>
            <w:r w:rsidRPr="00622F72">
              <w:rPr>
                <w:rFonts w:ascii="Segoe UI" w:hAnsi="Segoe UI" w:cs="Segoe UI"/>
              </w:rPr>
              <w:t>Linda Loehndorf</w:t>
            </w:r>
          </w:p>
        </w:tc>
      </w:tr>
      <w:tr w:rsidR="00BB760C" w:rsidRPr="00622F72" w14:paraId="3D7021CD" w14:textId="77777777" w:rsidTr="008125A6">
        <w:tc>
          <w:tcPr>
            <w:tcW w:w="1300" w:type="dxa"/>
          </w:tcPr>
          <w:p w14:paraId="36D9A5D4" w14:textId="77777777" w:rsidR="00BB760C" w:rsidRPr="00622F72" w:rsidRDefault="00BB760C" w:rsidP="008125A6">
            <w:pPr>
              <w:spacing w:after="120"/>
              <w:jc w:val="both"/>
              <w:rPr>
                <w:rFonts w:ascii="Segoe UI" w:hAnsi="Segoe UI" w:cs="Segoe UI"/>
                <w:b/>
              </w:rPr>
            </w:pPr>
            <w:r w:rsidRPr="00622F72">
              <w:rPr>
                <w:rFonts w:ascii="Segoe UI" w:hAnsi="Segoe UI" w:cs="Segoe UI"/>
                <w:b/>
              </w:rPr>
              <w:t>Discussion</w:t>
            </w:r>
          </w:p>
          <w:p w14:paraId="56BB8118" w14:textId="77777777" w:rsidR="00BB760C" w:rsidRPr="00622F72" w:rsidRDefault="00BB760C" w:rsidP="008125A6">
            <w:pPr>
              <w:spacing w:after="120"/>
              <w:jc w:val="both"/>
              <w:rPr>
                <w:rFonts w:ascii="Segoe UI" w:hAnsi="Segoe UI" w:cs="Segoe UI"/>
                <w:b/>
              </w:rPr>
            </w:pPr>
          </w:p>
        </w:tc>
        <w:tc>
          <w:tcPr>
            <w:tcW w:w="8770" w:type="dxa"/>
            <w:gridSpan w:val="3"/>
          </w:tcPr>
          <w:p w14:paraId="5C016AEE" w14:textId="5F237355" w:rsidR="005411BC" w:rsidRPr="00622F72" w:rsidRDefault="002E237F" w:rsidP="002421FF">
            <w:pPr>
              <w:spacing w:after="120"/>
              <w:jc w:val="both"/>
              <w:rPr>
                <w:rFonts w:ascii="Segoe UI" w:hAnsi="Segoe UI" w:cs="Segoe UI"/>
                <w:b/>
                <w:bCs/>
              </w:rPr>
            </w:pPr>
            <w:r>
              <w:rPr>
                <w:rFonts w:ascii="Segoe UI" w:hAnsi="Segoe UI" w:cs="Segoe UI"/>
              </w:rPr>
              <w:t xml:space="preserve">Linda will be sending out email </w:t>
            </w:r>
            <w:r w:rsidR="004828D9">
              <w:rPr>
                <w:rFonts w:ascii="Segoe UI" w:hAnsi="Segoe UI" w:cs="Segoe UI"/>
              </w:rPr>
              <w:t>to those who need to submit their committee reports which need to be in prior to September 21</w:t>
            </w:r>
            <w:r w:rsidR="004828D9" w:rsidRPr="004828D9">
              <w:rPr>
                <w:rFonts w:ascii="Segoe UI" w:hAnsi="Segoe UI" w:cs="Segoe UI"/>
                <w:vertAlign w:val="superscript"/>
              </w:rPr>
              <w:t>st</w:t>
            </w:r>
            <w:r w:rsidR="004828D9">
              <w:rPr>
                <w:rFonts w:ascii="Segoe UI" w:hAnsi="Segoe UI" w:cs="Segoe UI"/>
              </w:rPr>
              <w:t>.  Due to the Z</w:t>
            </w:r>
            <w:r>
              <w:rPr>
                <w:rFonts w:ascii="Segoe UI" w:hAnsi="Segoe UI" w:cs="Segoe UI"/>
              </w:rPr>
              <w:t xml:space="preserve">oom </w:t>
            </w:r>
            <w:r w:rsidR="004828D9">
              <w:rPr>
                <w:rFonts w:ascii="Segoe UI" w:hAnsi="Segoe UI" w:cs="Segoe UI"/>
              </w:rPr>
              <w:t xml:space="preserve">platform, Convention is going to look </w:t>
            </w:r>
            <w:proofErr w:type="gramStart"/>
            <w:r w:rsidR="004828D9">
              <w:rPr>
                <w:rFonts w:ascii="Segoe UI" w:hAnsi="Segoe UI" w:cs="Segoe UI"/>
              </w:rPr>
              <w:t>very different</w:t>
            </w:r>
            <w:proofErr w:type="gramEnd"/>
            <w:r w:rsidR="004828D9">
              <w:rPr>
                <w:rFonts w:ascii="Segoe UI" w:hAnsi="Segoe UI" w:cs="Segoe UI"/>
              </w:rPr>
              <w:t xml:space="preserve">.  </w:t>
            </w:r>
          </w:p>
        </w:tc>
      </w:tr>
    </w:tbl>
    <w:p w14:paraId="10BD95BE" w14:textId="6F83E143" w:rsidR="00BB760C" w:rsidRPr="00622F72" w:rsidRDefault="00BB760C" w:rsidP="004118B6">
      <w:pPr>
        <w:jc w:val="both"/>
        <w:rPr>
          <w:rFonts w:ascii="Segoe UI" w:hAnsi="Segoe UI" w:cs="Segoe UI"/>
          <w:highlight w:val="yellow"/>
        </w:rPr>
      </w:pPr>
    </w:p>
    <w:tbl>
      <w:tblPr>
        <w:tblStyle w:val="TableGrid"/>
        <w:tblW w:w="0" w:type="auto"/>
        <w:tblLook w:val="04A0" w:firstRow="1" w:lastRow="0" w:firstColumn="1" w:lastColumn="0" w:noHBand="0" w:noVBand="1"/>
      </w:tblPr>
      <w:tblGrid>
        <w:gridCol w:w="1300"/>
        <w:gridCol w:w="3597"/>
        <w:gridCol w:w="1561"/>
        <w:gridCol w:w="3612"/>
      </w:tblGrid>
      <w:tr w:rsidR="00B04319" w:rsidRPr="00622F72" w14:paraId="18ED76C1" w14:textId="77777777" w:rsidTr="008125A6">
        <w:tc>
          <w:tcPr>
            <w:tcW w:w="1300" w:type="dxa"/>
          </w:tcPr>
          <w:p w14:paraId="64994847" w14:textId="77777777" w:rsidR="00B04319" w:rsidRPr="00622F72" w:rsidRDefault="00B04319" w:rsidP="008125A6">
            <w:pPr>
              <w:spacing w:after="120"/>
              <w:jc w:val="both"/>
              <w:rPr>
                <w:rFonts w:ascii="Segoe UI" w:hAnsi="Segoe UI" w:cs="Segoe UI"/>
                <w:b/>
              </w:rPr>
            </w:pPr>
            <w:r w:rsidRPr="00622F72">
              <w:rPr>
                <w:rFonts w:ascii="Segoe UI" w:hAnsi="Segoe UI" w:cs="Segoe UI"/>
                <w:b/>
              </w:rPr>
              <w:t>Topic</w:t>
            </w:r>
          </w:p>
        </w:tc>
        <w:tc>
          <w:tcPr>
            <w:tcW w:w="3597" w:type="dxa"/>
          </w:tcPr>
          <w:p w14:paraId="6776A541" w14:textId="2D374F67" w:rsidR="00B04319" w:rsidRPr="00622F72" w:rsidRDefault="00313FE0" w:rsidP="008125A6">
            <w:pPr>
              <w:jc w:val="both"/>
              <w:rPr>
                <w:rFonts w:ascii="Segoe UI" w:hAnsi="Segoe UI" w:cs="Segoe UI"/>
              </w:rPr>
            </w:pPr>
            <w:r w:rsidRPr="00622F72">
              <w:rPr>
                <w:rFonts w:ascii="Segoe UI" w:hAnsi="Segoe UI" w:cs="Segoe UI"/>
              </w:rPr>
              <w:t>Update on Diversity</w:t>
            </w:r>
            <w:r w:rsidR="0082183C" w:rsidRPr="00622F72">
              <w:rPr>
                <w:rFonts w:ascii="Segoe UI" w:hAnsi="Segoe UI" w:cs="Segoe UI"/>
              </w:rPr>
              <w:t xml:space="preserve">, </w:t>
            </w:r>
            <w:proofErr w:type="gramStart"/>
            <w:r w:rsidR="0082183C" w:rsidRPr="00622F72">
              <w:rPr>
                <w:rFonts w:ascii="Segoe UI" w:hAnsi="Segoe UI" w:cs="Segoe UI"/>
              </w:rPr>
              <w:t>Equality</w:t>
            </w:r>
            <w:proofErr w:type="gramEnd"/>
            <w:r w:rsidRPr="00622F72">
              <w:rPr>
                <w:rFonts w:ascii="Segoe UI" w:hAnsi="Segoe UI" w:cs="Segoe UI"/>
              </w:rPr>
              <w:t xml:space="preserve"> and Inclusion </w:t>
            </w:r>
            <w:r w:rsidR="0082183C" w:rsidRPr="00622F72">
              <w:rPr>
                <w:rFonts w:ascii="Segoe UI" w:hAnsi="Segoe UI" w:cs="Segoe UI"/>
              </w:rPr>
              <w:t xml:space="preserve">(DEI) </w:t>
            </w:r>
            <w:r w:rsidRPr="00622F72">
              <w:rPr>
                <w:rFonts w:ascii="Segoe UI" w:hAnsi="Segoe UI" w:cs="Segoe UI"/>
              </w:rPr>
              <w:t>Taskforce</w:t>
            </w:r>
            <w:r w:rsidR="00B04319" w:rsidRPr="00622F72">
              <w:rPr>
                <w:rFonts w:ascii="Segoe UI" w:hAnsi="Segoe UI" w:cs="Segoe UI"/>
              </w:rPr>
              <w:t xml:space="preserve"> </w:t>
            </w:r>
          </w:p>
        </w:tc>
        <w:tc>
          <w:tcPr>
            <w:tcW w:w="1561" w:type="dxa"/>
          </w:tcPr>
          <w:p w14:paraId="4DAEAA2B" w14:textId="77777777" w:rsidR="00B04319" w:rsidRPr="00622F72" w:rsidRDefault="00B04319" w:rsidP="008125A6">
            <w:pPr>
              <w:spacing w:after="120"/>
              <w:jc w:val="both"/>
              <w:rPr>
                <w:rFonts w:ascii="Segoe UI" w:hAnsi="Segoe UI" w:cs="Segoe UI"/>
                <w:b/>
              </w:rPr>
            </w:pPr>
            <w:r w:rsidRPr="00622F72">
              <w:rPr>
                <w:rFonts w:ascii="Segoe UI" w:hAnsi="Segoe UI" w:cs="Segoe UI"/>
                <w:b/>
              </w:rPr>
              <w:t>Presented by</w:t>
            </w:r>
          </w:p>
        </w:tc>
        <w:tc>
          <w:tcPr>
            <w:tcW w:w="3612" w:type="dxa"/>
          </w:tcPr>
          <w:p w14:paraId="40C3219E" w14:textId="76807AD0" w:rsidR="00B04319" w:rsidRPr="00622F72" w:rsidRDefault="002E237F" w:rsidP="008125A6">
            <w:pPr>
              <w:spacing w:after="120"/>
              <w:jc w:val="both"/>
              <w:rPr>
                <w:rFonts w:ascii="Segoe UI" w:hAnsi="Segoe UI" w:cs="Segoe UI"/>
              </w:rPr>
            </w:pPr>
            <w:r>
              <w:rPr>
                <w:rFonts w:ascii="Segoe UI" w:hAnsi="Segoe UI" w:cs="Segoe UI"/>
              </w:rPr>
              <w:t>Ashley Johnson</w:t>
            </w:r>
          </w:p>
        </w:tc>
      </w:tr>
      <w:tr w:rsidR="00B04319" w:rsidRPr="00622F72" w14:paraId="54EB2251" w14:textId="77777777" w:rsidTr="008125A6">
        <w:tc>
          <w:tcPr>
            <w:tcW w:w="1300" w:type="dxa"/>
          </w:tcPr>
          <w:p w14:paraId="68F1811C" w14:textId="77777777" w:rsidR="00B04319" w:rsidRPr="00622F72" w:rsidRDefault="00B04319" w:rsidP="008125A6">
            <w:pPr>
              <w:spacing w:after="120"/>
              <w:jc w:val="both"/>
              <w:rPr>
                <w:rFonts w:ascii="Segoe UI" w:hAnsi="Segoe UI" w:cs="Segoe UI"/>
                <w:b/>
              </w:rPr>
            </w:pPr>
            <w:r w:rsidRPr="00622F72">
              <w:rPr>
                <w:rFonts w:ascii="Segoe UI" w:hAnsi="Segoe UI" w:cs="Segoe UI"/>
                <w:b/>
              </w:rPr>
              <w:t>Discussion</w:t>
            </w:r>
          </w:p>
          <w:p w14:paraId="13F2F574" w14:textId="77777777" w:rsidR="00B04319" w:rsidRPr="00622F72" w:rsidRDefault="00B04319" w:rsidP="008125A6">
            <w:pPr>
              <w:spacing w:after="120"/>
              <w:jc w:val="both"/>
              <w:rPr>
                <w:rFonts w:ascii="Segoe UI" w:hAnsi="Segoe UI" w:cs="Segoe UI"/>
                <w:b/>
              </w:rPr>
            </w:pPr>
          </w:p>
        </w:tc>
        <w:tc>
          <w:tcPr>
            <w:tcW w:w="8770" w:type="dxa"/>
            <w:gridSpan w:val="3"/>
          </w:tcPr>
          <w:p w14:paraId="589910A1" w14:textId="585F5CA8" w:rsidR="00B04319" w:rsidRDefault="004828D9" w:rsidP="008125A6">
            <w:pPr>
              <w:spacing w:after="120"/>
              <w:jc w:val="both"/>
              <w:rPr>
                <w:rFonts w:ascii="Segoe UI" w:hAnsi="Segoe UI" w:cs="Segoe UI"/>
              </w:rPr>
            </w:pPr>
            <w:r>
              <w:rPr>
                <w:rFonts w:ascii="Segoe UI" w:hAnsi="Segoe UI" w:cs="Segoe UI"/>
              </w:rPr>
              <w:t xml:space="preserve">Ashley reported that the </w:t>
            </w:r>
            <w:r w:rsidR="002E237F">
              <w:rPr>
                <w:rFonts w:ascii="Segoe UI" w:hAnsi="Segoe UI" w:cs="Segoe UI"/>
              </w:rPr>
              <w:t xml:space="preserve">DEI </w:t>
            </w:r>
            <w:r>
              <w:rPr>
                <w:rFonts w:ascii="Segoe UI" w:hAnsi="Segoe UI" w:cs="Segoe UI"/>
              </w:rPr>
              <w:t xml:space="preserve">taskforce </w:t>
            </w:r>
            <w:r w:rsidR="002E237F">
              <w:rPr>
                <w:rFonts w:ascii="Segoe UI" w:hAnsi="Segoe UI" w:cs="Segoe UI"/>
              </w:rPr>
              <w:t>is going well</w:t>
            </w:r>
            <w:r>
              <w:rPr>
                <w:rFonts w:ascii="Segoe UI" w:hAnsi="Segoe UI" w:cs="Segoe UI"/>
              </w:rPr>
              <w:t xml:space="preserve">.  </w:t>
            </w:r>
            <w:r w:rsidR="00F0796E">
              <w:rPr>
                <w:rFonts w:ascii="Segoe UI" w:hAnsi="Segoe UI" w:cs="Segoe UI"/>
              </w:rPr>
              <w:t>She says that the taskforce is a great group of people who have been working well together.  Although it is still early; they have already written three documents which have been sent off to the Governance Committee. These documents include</w:t>
            </w:r>
            <w:r>
              <w:rPr>
                <w:rFonts w:ascii="Segoe UI" w:hAnsi="Segoe UI" w:cs="Segoe UI"/>
              </w:rPr>
              <w:t xml:space="preserve"> </w:t>
            </w:r>
            <w:r w:rsidR="00F0796E">
              <w:rPr>
                <w:rFonts w:ascii="Segoe UI" w:hAnsi="Segoe UI" w:cs="Segoe UI"/>
              </w:rPr>
              <w:t xml:space="preserve">changes for a protest policy for athletes and members and a </w:t>
            </w:r>
            <w:r w:rsidR="00D46EAC">
              <w:rPr>
                <w:rFonts w:ascii="Segoe UI" w:hAnsi="Segoe UI" w:cs="Segoe UI"/>
              </w:rPr>
              <w:t>fair hiring procedure</w:t>
            </w:r>
            <w:r w:rsidR="00F0796E">
              <w:rPr>
                <w:rFonts w:ascii="Segoe UI" w:hAnsi="Segoe UI" w:cs="Segoe UI"/>
              </w:rPr>
              <w:t xml:space="preserve"> to be reviewed for inclusion in the Code to the Governance Committee</w:t>
            </w:r>
            <w:r w:rsidR="002E237F">
              <w:rPr>
                <w:rFonts w:ascii="Segoe UI" w:hAnsi="Segoe UI" w:cs="Segoe UI"/>
              </w:rPr>
              <w:t xml:space="preserve">.  </w:t>
            </w:r>
          </w:p>
          <w:p w14:paraId="3F7A6114" w14:textId="0A5A4A70" w:rsidR="002E237F" w:rsidRPr="00622F72" w:rsidRDefault="002E237F" w:rsidP="00F0796E">
            <w:pPr>
              <w:spacing w:after="120"/>
              <w:jc w:val="both"/>
              <w:rPr>
                <w:rFonts w:ascii="Segoe UI" w:hAnsi="Segoe UI" w:cs="Segoe UI"/>
              </w:rPr>
            </w:pPr>
            <w:r>
              <w:rPr>
                <w:rFonts w:ascii="Segoe UI" w:hAnsi="Segoe UI" w:cs="Segoe UI"/>
              </w:rPr>
              <w:t xml:space="preserve">Adam </w:t>
            </w:r>
            <w:r w:rsidR="00F0796E">
              <w:rPr>
                <w:rFonts w:ascii="Segoe UI" w:hAnsi="Segoe UI" w:cs="Segoe UI"/>
              </w:rPr>
              <w:t>gave</w:t>
            </w:r>
            <w:r>
              <w:rPr>
                <w:rFonts w:ascii="Segoe UI" w:hAnsi="Segoe UI" w:cs="Segoe UI"/>
              </w:rPr>
              <w:t xml:space="preserve"> Ashley </w:t>
            </w:r>
            <w:r w:rsidR="00F0796E">
              <w:rPr>
                <w:rFonts w:ascii="Segoe UI" w:hAnsi="Segoe UI" w:cs="Segoe UI"/>
              </w:rPr>
              <w:t xml:space="preserve">and her taskforce </w:t>
            </w:r>
            <w:r>
              <w:rPr>
                <w:rFonts w:ascii="Segoe UI" w:hAnsi="Segoe UI" w:cs="Segoe UI"/>
              </w:rPr>
              <w:t xml:space="preserve">a huge shoutout </w:t>
            </w:r>
            <w:r w:rsidR="00F0796E">
              <w:rPr>
                <w:rFonts w:ascii="Segoe UI" w:hAnsi="Segoe UI" w:cs="Segoe UI"/>
              </w:rPr>
              <w:t>for</w:t>
            </w:r>
            <w:r>
              <w:rPr>
                <w:rFonts w:ascii="Segoe UI" w:hAnsi="Segoe UI" w:cs="Segoe UI"/>
              </w:rPr>
              <w:t xml:space="preserve"> all the work </w:t>
            </w:r>
            <w:r w:rsidR="00D46EAC">
              <w:rPr>
                <w:rFonts w:ascii="Segoe UI" w:hAnsi="Segoe UI" w:cs="Segoe UI"/>
              </w:rPr>
              <w:t>they</w:t>
            </w:r>
            <w:r w:rsidR="00F0796E">
              <w:rPr>
                <w:rFonts w:ascii="Segoe UI" w:hAnsi="Segoe UI" w:cs="Segoe UI"/>
              </w:rPr>
              <w:t xml:space="preserve"> have already</w:t>
            </w:r>
            <w:r>
              <w:rPr>
                <w:rFonts w:ascii="Segoe UI" w:hAnsi="Segoe UI" w:cs="Segoe UI"/>
              </w:rPr>
              <w:t xml:space="preserve"> completed.</w:t>
            </w:r>
          </w:p>
        </w:tc>
      </w:tr>
      <w:bookmarkEnd w:id="0"/>
    </w:tbl>
    <w:p w14:paraId="71C78080" w14:textId="0D99983A" w:rsidR="000E7B0E" w:rsidRDefault="000E7B0E" w:rsidP="004118B6">
      <w:pPr>
        <w:jc w:val="both"/>
        <w:rPr>
          <w:rFonts w:ascii="Segoe UI" w:hAnsi="Segoe UI" w:cs="Segoe UI"/>
          <w:highlight w:val="yellow"/>
        </w:rPr>
      </w:pPr>
    </w:p>
    <w:tbl>
      <w:tblPr>
        <w:tblStyle w:val="TableGrid"/>
        <w:tblW w:w="0" w:type="auto"/>
        <w:tblLook w:val="04A0" w:firstRow="1" w:lastRow="0" w:firstColumn="1" w:lastColumn="0" w:noHBand="0" w:noVBand="1"/>
      </w:tblPr>
      <w:tblGrid>
        <w:gridCol w:w="1301"/>
        <w:gridCol w:w="3597"/>
        <w:gridCol w:w="1561"/>
        <w:gridCol w:w="3611"/>
      </w:tblGrid>
      <w:tr w:rsidR="000E7B0E" w:rsidRPr="00622F72" w14:paraId="1D606C65" w14:textId="77777777" w:rsidTr="004F47B5">
        <w:tc>
          <w:tcPr>
            <w:tcW w:w="1301" w:type="dxa"/>
          </w:tcPr>
          <w:p w14:paraId="1B4464E0" w14:textId="77777777" w:rsidR="000E7B0E" w:rsidRPr="00622F72" w:rsidRDefault="000E7B0E" w:rsidP="004F47B5">
            <w:pPr>
              <w:spacing w:after="120"/>
              <w:jc w:val="both"/>
              <w:rPr>
                <w:rFonts w:ascii="Segoe UI" w:hAnsi="Segoe UI" w:cs="Segoe UI"/>
                <w:b/>
              </w:rPr>
            </w:pPr>
            <w:r w:rsidRPr="00622F72">
              <w:rPr>
                <w:rFonts w:ascii="Segoe UI" w:hAnsi="Segoe UI" w:cs="Segoe UI"/>
                <w:b/>
              </w:rPr>
              <w:t>Topic</w:t>
            </w:r>
          </w:p>
        </w:tc>
        <w:tc>
          <w:tcPr>
            <w:tcW w:w="3597" w:type="dxa"/>
          </w:tcPr>
          <w:p w14:paraId="29DEB22E" w14:textId="153CABEC" w:rsidR="000E7B0E" w:rsidRPr="00F0796E" w:rsidRDefault="000E7B0E" w:rsidP="00F0796E">
            <w:pPr>
              <w:spacing w:after="120"/>
              <w:jc w:val="both"/>
              <w:rPr>
                <w:rFonts w:ascii="Segoe UI" w:hAnsi="Segoe UI" w:cs="Segoe UI"/>
              </w:rPr>
            </w:pPr>
            <w:r w:rsidRPr="00F0796E">
              <w:rPr>
                <w:rFonts w:ascii="Segoe UI" w:hAnsi="Segoe UI" w:cs="Segoe UI"/>
              </w:rPr>
              <w:t>Nominations for the FINA Technical Artistic Swimming Committee</w:t>
            </w:r>
          </w:p>
        </w:tc>
        <w:tc>
          <w:tcPr>
            <w:tcW w:w="1561" w:type="dxa"/>
          </w:tcPr>
          <w:p w14:paraId="5F664927" w14:textId="77777777" w:rsidR="000E7B0E" w:rsidRPr="00F0796E" w:rsidRDefault="000E7B0E" w:rsidP="00F0796E">
            <w:pPr>
              <w:spacing w:after="120"/>
              <w:jc w:val="both"/>
              <w:rPr>
                <w:rFonts w:ascii="Segoe UI" w:hAnsi="Segoe UI" w:cs="Segoe UI"/>
                <w:b/>
              </w:rPr>
            </w:pPr>
            <w:r w:rsidRPr="00F0796E">
              <w:rPr>
                <w:rFonts w:ascii="Segoe UI" w:hAnsi="Segoe UI" w:cs="Segoe UI"/>
                <w:b/>
              </w:rPr>
              <w:t>Presented by</w:t>
            </w:r>
          </w:p>
        </w:tc>
        <w:tc>
          <w:tcPr>
            <w:tcW w:w="3611" w:type="dxa"/>
          </w:tcPr>
          <w:p w14:paraId="72115114" w14:textId="10B3090A" w:rsidR="000E7B0E" w:rsidRPr="00F0796E" w:rsidRDefault="000E7B0E" w:rsidP="00F0796E">
            <w:pPr>
              <w:spacing w:after="120"/>
              <w:jc w:val="both"/>
              <w:rPr>
                <w:rFonts w:ascii="Segoe UI" w:hAnsi="Segoe UI" w:cs="Segoe UI"/>
              </w:rPr>
            </w:pPr>
            <w:r w:rsidRPr="00F0796E">
              <w:rPr>
                <w:rFonts w:ascii="Segoe UI" w:hAnsi="Segoe UI" w:cs="Segoe UI"/>
              </w:rPr>
              <w:t>Ginny Jasontek</w:t>
            </w:r>
          </w:p>
        </w:tc>
      </w:tr>
      <w:tr w:rsidR="000E7B0E" w:rsidRPr="00622F72" w14:paraId="55B6CBCD" w14:textId="77777777" w:rsidTr="004F47B5">
        <w:tc>
          <w:tcPr>
            <w:tcW w:w="1301" w:type="dxa"/>
          </w:tcPr>
          <w:p w14:paraId="172B298C" w14:textId="77777777" w:rsidR="000E7B0E" w:rsidRPr="00622F72" w:rsidRDefault="000E7B0E" w:rsidP="004F47B5">
            <w:pPr>
              <w:spacing w:after="120"/>
              <w:jc w:val="both"/>
              <w:rPr>
                <w:rFonts w:ascii="Segoe UI" w:hAnsi="Segoe UI" w:cs="Segoe UI"/>
                <w:b/>
              </w:rPr>
            </w:pPr>
            <w:r w:rsidRPr="00622F72">
              <w:rPr>
                <w:rFonts w:ascii="Segoe UI" w:hAnsi="Segoe UI" w:cs="Segoe UI"/>
                <w:b/>
              </w:rPr>
              <w:t>Discussion</w:t>
            </w:r>
          </w:p>
          <w:p w14:paraId="6DE5A4F1" w14:textId="77777777" w:rsidR="000E7B0E" w:rsidRPr="00622F72" w:rsidRDefault="000E7B0E" w:rsidP="004F47B5">
            <w:pPr>
              <w:spacing w:after="120"/>
              <w:jc w:val="both"/>
              <w:rPr>
                <w:rFonts w:ascii="Segoe UI" w:hAnsi="Segoe UI" w:cs="Segoe UI"/>
                <w:b/>
              </w:rPr>
            </w:pPr>
          </w:p>
        </w:tc>
        <w:tc>
          <w:tcPr>
            <w:tcW w:w="8769" w:type="dxa"/>
            <w:gridSpan w:val="3"/>
          </w:tcPr>
          <w:p w14:paraId="405A57D4" w14:textId="38CB4332" w:rsidR="000E7B0E" w:rsidRPr="00F0796E" w:rsidRDefault="000E7B0E" w:rsidP="00F0796E">
            <w:pPr>
              <w:spacing w:after="120"/>
              <w:jc w:val="both"/>
              <w:rPr>
                <w:rFonts w:ascii="Segoe UI" w:hAnsi="Segoe UI" w:cs="Segoe UI"/>
              </w:rPr>
            </w:pPr>
            <w:r w:rsidRPr="00F0796E">
              <w:rPr>
                <w:rFonts w:ascii="Segoe UI" w:hAnsi="Segoe UI" w:cs="Segoe UI"/>
                <w:b/>
                <w:bCs/>
              </w:rPr>
              <w:lastRenderedPageBreak/>
              <w:t>Ginny presented the following motions from the IR committee:</w:t>
            </w:r>
          </w:p>
          <w:p w14:paraId="3E11406F" w14:textId="653F6346" w:rsidR="000E7B0E" w:rsidRPr="00F0796E" w:rsidRDefault="000E7B0E" w:rsidP="00F0796E">
            <w:pPr>
              <w:spacing w:after="120"/>
              <w:jc w:val="both"/>
              <w:rPr>
                <w:rFonts w:ascii="Segoe UI" w:hAnsi="Segoe UI" w:cs="Segoe UI"/>
              </w:rPr>
            </w:pPr>
            <w:r w:rsidRPr="00F0796E">
              <w:rPr>
                <w:rFonts w:ascii="Segoe UI" w:hAnsi="Segoe UI" w:cs="Segoe UI"/>
              </w:rPr>
              <w:lastRenderedPageBreak/>
              <w:t xml:space="preserve">The IR committee recommends </w:t>
            </w:r>
            <w:r w:rsidRPr="00F0796E">
              <w:rPr>
                <w:rFonts w:ascii="Segoe UI" w:hAnsi="Segoe UI" w:cs="Segoe UI"/>
                <w:b/>
                <w:bCs/>
                <w:u w:val="single"/>
              </w:rPr>
              <w:t>Betty Hazle</w:t>
            </w:r>
            <w:r w:rsidRPr="00F0796E">
              <w:rPr>
                <w:rFonts w:ascii="Segoe UI" w:hAnsi="Segoe UI" w:cs="Segoe UI"/>
                <w:b/>
                <w:bCs/>
              </w:rPr>
              <w:t xml:space="preserve"> </w:t>
            </w:r>
            <w:r w:rsidRPr="00F0796E">
              <w:rPr>
                <w:rFonts w:ascii="Segoe UI" w:hAnsi="Segoe UI" w:cs="Segoe UI"/>
              </w:rPr>
              <w:t>to the USAAS Board of Directors as our</w:t>
            </w:r>
            <w:r w:rsidRPr="00F0796E">
              <w:rPr>
                <w:rFonts w:ascii="Segoe UI" w:hAnsi="Segoe UI" w:cs="Segoe UI"/>
                <w:b/>
                <w:bCs/>
              </w:rPr>
              <w:t xml:space="preserve"> </w:t>
            </w:r>
            <w:r w:rsidRPr="00F0796E">
              <w:rPr>
                <w:rFonts w:ascii="Segoe UI" w:hAnsi="Segoe UI" w:cs="Segoe UI"/>
              </w:rPr>
              <w:t>nominee for the 2021-2025 FINA Technical Artistic Swimming Committee.</w:t>
            </w:r>
          </w:p>
          <w:p w14:paraId="38DFD177" w14:textId="43C93D54" w:rsidR="000E7B0E" w:rsidRPr="00F0796E" w:rsidRDefault="000E7B0E" w:rsidP="00F0796E">
            <w:pPr>
              <w:spacing w:after="120"/>
              <w:jc w:val="both"/>
              <w:rPr>
                <w:rFonts w:ascii="Segoe UI" w:hAnsi="Segoe UI" w:cs="Segoe UI"/>
              </w:rPr>
            </w:pPr>
            <w:r w:rsidRPr="00F0796E">
              <w:rPr>
                <w:rFonts w:ascii="Segoe UI" w:hAnsi="Segoe UI" w:cs="Segoe UI"/>
              </w:rPr>
              <w:t xml:space="preserve">The IR committee recommends </w:t>
            </w:r>
            <w:r w:rsidRPr="00F0796E">
              <w:rPr>
                <w:rFonts w:ascii="Segoe UI" w:hAnsi="Segoe UI" w:cs="Segoe UI"/>
                <w:b/>
                <w:bCs/>
                <w:u w:val="single"/>
              </w:rPr>
              <w:t>Tammy McGregor</w:t>
            </w:r>
            <w:r w:rsidRPr="00F0796E">
              <w:rPr>
                <w:rFonts w:ascii="Segoe UI" w:hAnsi="Segoe UI" w:cs="Segoe UI"/>
              </w:rPr>
              <w:t xml:space="preserve"> to the USAAS Board of Directors as our nominee for the 2021-2025 FINA Coaches Committee. </w:t>
            </w:r>
          </w:p>
          <w:p w14:paraId="43ACBDEE" w14:textId="7207DB13" w:rsidR="000E7B0E" w:rsidRPr="00F0796E" w:rsidRDefault="00F0796E" w:rsidP="00F0796E">
            <w:pPr>
              <w:spacing w:after="120"/>
              <w:jc w:val="both"/>
              <w:rPr>
                <w:rFonts w:ascii="Segoe UI" w:hAnsi="Segoe UI" w:cs="Segoe UI"/>
                <w:b/>
                <w:bCs/>
              </w:rPr>
            </w:pPr>
            <w:r>
              <w:rPr>
                <w:rFonts w:ascii="Segoe UI" w:hAnsi="Segoe UI" w:cs="Segoe UI"/>
                <w:b/>
                <w:bCs/>
              </w:rPr>
              <w:t xml:space="preserve">Seconded </w:t>
            </w:r>
            <w:proofErr w:type="gramStart"/>
            <w:r>
              <w:rPr>
                <w:rFonts w:ascii="Segoe UI" w:hAnsi="Segoe UI" w:cs="Segoe UI"/>
                <w:b/>
                <w:bCs/>
              </w:rPr>
              <w:t>by:</w:t>
            </w:r>
            <w:proofErr w:type="gramEnd"/>
            <w:r>
              <w:rPr>
                <w:rFonts w:ascii="Segoe UI" w:hAnsi="Segoe UI" w:cs="Segoe UI"/>
                <w:b/>
                <w:bCs/>
              </w:rPr>
              <w:t xml:space="preserve"> </w:t>
            </w:r>
            <w:r w:rsidR="000E7B0E" w:rsidRPr="00F0796E">
              <w:rPr>
                <w:rFonts w:ascii="Segoe UI" w:hAnsi="Segoe UI" w:cs="Segoe UI"/>
                <w:b/>
                <w:bCs/>
              </w:rPr>
              <w:t xml:space="preserve">Chris Leahy </w:t>
            </w:r>
          </w:p>
          <w:p w14:paraId="72A8EDC6" w14:textId="4E0D8667" w:rsidR="000E7B0E" w:rsidRPr="00F0796E" w:rsidRDefault="000E7B0E" w:rsidP="00F0796E">
            <w:pPr>
              <w:spacing w:after="120"/>
              <w:jc w:val="both"/>
              <w:rPr>
                <w:rFonts w:ascii="Segoe UI" w:hAnsi="Segoe UI" w:cs="Segoe UI"/>
              </w:rPr>
            </w:pPr>
            <w:r w:rsidRPr="00F0796E">
              <w:rPr>
                <w:rFonts w:ascii="Segoe UI" w:hAnsi="Segoe UI" w:cs="Segoe UI"/>
                <w:b/>
                <w:bCs/>
              </w:rPr>
              <w:t>Passed unanimously</w:t>
            </w:r>
          </w:p>
        </w:tc>
      </w:tr>
    </w:tbl>
    <w:p w14:paraId="5871A7EF" w14:textId="77777777" w:rsidR="000E7B0E" w:rsidRDefault="000E7B0E" w:rsidP="004118B6">
      <w:pPr>
        <w:jc w:val="both"/>
        <w:rPr>
          <w:rFonts w:ascii="Segoe UI" w:hAnsi="Segoe UI" w:cs="Segoe UI"/>
          <w:highlight w:val="yellow"/>
        </w:rPr>
      </w:pPr>
    </w:p>
    <w:p w14:paraId="6F2D7C14" w14:textId="194C4274" w:rsidR="002E237F" w:rsidRDefault="002E237F" w:rsidP="004118B6">
      <w:pPr>
        <w:jc w:val="both"/>
        <w:rPr>
          <w:rFonts w:ascii="Segoe UI" w:hAnsi="Segoe UI" w:cs="Segoe UI"/>
          <w:highlight w:val="yellow"/>
        </w:rPr>
      </w:pPr>
    </w:p>
    <w:tbl>
      <w:tblPr>
        <w:tblStyle w:val="TableGrid"/>
        <w:tblW w:w="0" w:type="auto"/>
        <w:tblLook w:val="04A0" w:firstRow="1" w:lastRow="0" w:firstColumn="1" w:lastColumn="0" w:noHBand="0" w:noVBand="1"/>
      </w:tblPr>
      <w:tblGrid>
        <w:gridCol w:w="3865"/>
        <w:gridCol w:w="3132"/>
        <w:gridCol w:w="2353"/>
      </w:tblGrid>
      <w:tr w:rsidR="00C1037D" w:rsidRPr="00622F72" w14:paraId="2D95B924" w14:textId="77777777" w:rsidTr="005475DA">
        <w:tc>
          <w:tcPr>
            <w:tcW w:w="9350" w:type="dxa"/>
            <w:gridSpan w:val="3"/>
          </w:tcPr>
          <w:p w14:paraId="63256B64" w14:textId="326B37EE" w:rsidR="00C1037D" w:rsidRPr="00622F72" w:rsidRDefault="00C1037D" w:rsidP="005475DA">
            <w:pPr>
              <w:rPr>
                <w:rFonts w:ascii="Segoe UI" w:hAnsi="Segoe UI" w:cs="Segoe UI"/>
                <w:b/>
              </w:rPr>
            </w:pPr>
            <w:r w:rsidRPr="00622F72">
              <w:rPr>
                <w:rFonts w:ascii="Segoe UI" w:hAnsi="Segoe UI" w:cs="Segoe UI"/>
              </w:rPr>
              <w:t xml:space="preserve"> </w:t>
            </w:r>
            <w:r w:rsidRPr="00622F72">
              <w:rPr>
                <w:rFonts w:ascii="Segoe UI" w:hAnsi="Segoe UI" w:cs="Segoe UI"/>
                <w:b/>
              </w:rPr>
              <w:t xml:space="preserve">Adjournment at </w:t>
            </w:r>
            <w:r w:rsidR="00056C73">
              <w:rPr>
                <w:rFonts w:ascii="Segoe UI" w:hAnsi="Segoe UI" w:cs="Segoe UI"/>
                <w:b/>
              </w:rPr>
              <w:t>11:11</w:t>
            </w:r>
            <w:r w:rsidR="009E43FB" w:rsidRPr="00622F72">
              <w:rPr>
                <w:rFonts w:ascii="Segoe UI" w:hAnsi="Segoe UI" w:cs="Segoe UI"/>
                <w:b/>
              </w:rPr>
              <w:t xml:space="preserve"> </w:t>
            </w:r>
            <w:r w:rsidRPr="00622F72">
              <w:rPr>
                <w:rFonts w:ascii="Segoe UI" w:hAnsi="Segoe UI" w:cs="Segoe UI"/>
                <w:b/>
              </w:rPr>
              <w:t>PM</w:t>
            </w:r>
          </w:p>
        </w:tc>
      </w:tr>
      <w:tr w:rsidR="00C1037D" w:rsidRPr="00622F72" w14:paraId="359E1A70" w14:textId="77777777" w:rsidTr="00056C73">
        <w:tc>
          <w:tcPr>
            <w:tcW w:w="3865" w:type="dxa"/>
          </w:tcPr>
          <w:p w14:paraId="63EC5D70" w14:textId="6176A5C0" w:rsidR="00C1037D" w:rsidRPr="00622F72" w:rsidRDefault="00C1037D" w:rsidP="005475DA">
            <w:pPr>
              <w:tabs>
                <w:tab w:val="left" w:pos="2550"/>
              </w:tabs>
              <w:rPr>
                <w:rFonts w:ascii="Segoe UI" w:hAnsi="Segoe UI" w:cs="Segoe UI"/>
              </w:rPr>
            </w:pPr>
            <w:bookmarkStart w:id="3" w:name="_Hlk478574920"/>
            <w:r w:rsidRPr="00622F72">
              <w:rPr>
                <w:rFonts w:ascii="Segoe UI" w:hAnsi="Segoe UI" w:cs="Segoe UI"/>
              </w:rPr>
              <w:t xml:space="preserve">Moved to adjourn by: </w:t>
            </w:r>
            <w:r w:rsidR="00056C73">
              <w:rPr>
                <w:rFonts w:ascii="Segoe UI" w:hAnsi="Segoe UI" w:cs="Segoe UI"/>
              </w:rPr>
              <w:t>Jim Anderson</w:t>
            </w:r>
          </w:p>
        </w:tc>
        <w:tc>
          <w:tcPr>
            <w:tcW w:w="3132" w:type="dxa"/>
          </w:tcPr>
          <w:p w14:paraId="7DC976D6" w14:textId="555EC2A4" w:rsidR="00C1037D" w:rsidRPr="00622F72" w:rsidRDefault="00C1037D" w:rsidP="005475DA">
            <w:pPr>
              <w:rPr>
                <w:rFonts w:ascii="Segoe UI" w:hAnsi="Segoe UI" w:cs="Segoe UI"/>
              </w:rPr>
            </w:pPr>
            <w:r w:rsidRPr="00622F72">
              <w:rPr>
                <w:rFonts w:ascii="Segoe UI" w:hAnsi="Segoe UI" w:cs="Segoe UI"/>
              </w:rPr>
              <w:t>2</w:t>
            </w:r>
            <w:r w:rsidRPr="00622F72">
              <w:rPr>
                <w:rFonts w:ascii="Segoe UI" w:hAnsi="Segoe UI" w:cs="Segoe UI"/>
                <w:vertAlign w:val="superscript"/>
              </w:rPr>
              <w:t>nd</w:t>
            </w:r>
            <w:r w:rsidRPr="00622F72">
              <w:rPr>
                <w:rFonts w:ascii="Segoe UI" w:hAnsi="Segoe UI" w:cs="Segoe UI"/>
              </w:rPr>
              <w:t xml:space="preserve"> </w:t>
            </w:r>
            <w:proofErr w:type="gramStart"/>
            <w:r w:rsidRPr="00622F72">
              <w:rPr>
                <w:rFonts w:ascii="Segoe UI" w:hAnsi="Segoe UI" w:cs="Segoe UI"/>
              </w:rPr>
              <w:t>by:</w:t>
            </w:r>
            <w:proofErr w:type="gramEnd"/>
            <w:r w:rsidRPr="00622F72">
              <w:rPr>
                <w:rFonts w:ascii="Segoe UI" w:hAnsi="Segoe UI" w:cs="Segoe UI"/>
              </w:rPr>
              <w:t xml:space="preserve"> </w:t>
            </w:r>
            <w:r w:rsidR="00056C73">
              <w:rPr>
                <w:rFonts w:ascii="Segoe UI" w:hAnsi="Segoe UI" w:cs="Segoe UI"/>
              </w:rPr>
              <w:t>Margaret Mahoney</w:t>
            </w:r>
          </w:p>
        </w:tc>
        <w:tc>
          <w:tcPr>
            <w:tcW w:w="2353" w:type="dxa"/>
          </w:tcPr>
          <w:p w14:paraId="34E0F830" w14:textId="77777777" w:rsidR="00C1037D" w:rsidRPr="00622F72" w:rsidRDefault="00C1037D" w:rsidP="005475DA">
            <w:pPr>
              <w:rPr>
                <w:rFonts w:ascii="Segoe UI" w:hAnsi="Segoe UI" w:cs="Segoe UI"/>
              </w:rPr>
            </w:pPr>
            <w:r w:rsidRPr="00622F72">
              <w:rPr>
                <w:rFonts w:ascii="Segoe UI" w:hAnsi="Segoe UI" w:cs="Segoe UI"/>
              </w:rPr>
              <w:t xml:space="preserve">Vote: unanimous </w:t>
            </w:r>
          </w:p>
        </w:tc>
      </w:tr>
      <w:bookmarkEnd w:id="3"/>
    </w:tbl>
    <w:p w14:paraId="79B8A9CC" w14:textId="77777777" w:rsidR="00196C15" w:rsidRPr="00622F72" w:rsidRDefault="00196C15" w:rsidP="00F05F98">
      <w:pPr>
        <w:rPr>
          <w:rFonts w:ascii="Segoe UI" w:hAnsi="Segoe UI" w:cs="Segoe UI"/>
        </w:rPr>
      </w:pPr>
    </w:p>
    <w:p w14:paraId="392E4796" w14:textId="17B4449B" w:rsidR="00F05F98" w:rsidRPr="00622F72" w:rsidRDefault="00F05F98" w:rsidP="00F05F98">
      <w:pPr>
        <w:rPr>
          <w:rFonts w:ascii="Segoe UI" w:hAnsi="Segoe UI" w:cs="Segoe UI"/>
        </w:rPr>
      </w:pPr>
      <w:r w:rsidRPr="00622F72">
        <w:rPr>
          <w:rFonts w:ascii="Segoe UI" w:hAnsi="Segoe UI" w:cs="Segoe UI"/>
        </w:rPr>
        <w:t>Respectfully Submitted,</w:t>
      </w:r>
    </w:p>
    <w:p w14:paraId="3F7D270D" w14:textId="77777777" w:rsidR="00F05F98" w:rsidRPr="00622F72" w:rsidRDefault="00F05F98" w:rsidP="00F05F98">
      <w:pPr>
        <w:rPr>
          <w:rFonts w:ascii="Segoe UI" w:hAnsi="Segoe UI" w:cs="Segoe UI"/>
        </w:rPr>
      </w:pPr>
      <w:r w:rsidRPr="00622F72">
        <w:rPr>
          <w:rFonts w:ascii="Segoe UI" w:hAnsi="Segoe UI" w:cs="Segoe UI"/>
          <w:noProof/>
        </w:rPr>
        <w:drawing>
          <wp:inline distT="0" distB="0" distL="0" distR="0" wp14:anchorId="76DC8524" wp14:editId="1EF5854D">
            <wp:extent cx="975360" cy="377139"/>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1 signatur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17979" cy="393619"/>
                    </a:xfrm>
                    <a:prstGeom prst="rect">
                      <a:avLst/>
                    </a:prstGeom>
                  </pic:spPr>
                </pic:pic>
              </a:graphicData>
            </a:graphic>
          </wp:inline>
        </w:drawing>
      </w:r>
    </w:p>
    <w:p w14:paraId="3F4FE43B" w14:textId="77777777" w:rsidR="00F05F98" w:rsidRPr="00622F72" w:rsidRDefault="00F05F98" w:rsidP="00F05F98">
      <w:pPr>
        <w:rPr>
          <w:rFonts w:ascii="Segoe UI" w:hAnsi="Segoe UI" w:cs="Segoe UI"/>
        </w:rPr>
      </w:pPr>
      <w:r w:rsidRPr="00622F72">
        <w:rPr>
          <w:rFonts w:ascii="Segoe UI" w:hAnsi="Segoe UI" w:cs="Segoe UI"/>
        </w:rPr>
        <w:t>Erin L. King</w:t>
      </w:r>
    </w:p>
    <w:p w14:paraId="4D8AB6B0" w14:textId="326C5320" w:rsidR="0021138B" w:rsidRPr="00622F72" w:rsidRDefault="00F05F98">
      <w:pPr>
        <w:rPr>
          <w:rFonts w:ascii="Segoe UI" w:hAnsi="Segoe UI" w:cs="Segoe UI"/>
        </w:rPr>
      </w:pPr>
      <w:r w:rsidRPr="00622F72">
        <w:rPr>
          <w:rFonts w:ascii="Segoe UI" w:hAnsi="Segoe UI" w:cs="Segoe UI"/>
        </w:rPr>
        <w:t>Secretary</w:t>
      </w:r>
    </w:p>
    <w:p w14:paraId="60AE2D60" w14:textId="150FA441" w:rsidR="0021138B" w:rsidRPr="00622F72" w:rsidRDefault="0021138B">
      <w:pPr>
        <w:rPr>
          <w:rFonts w:ascii="Segoe UI" w:hAnsi="Segoe UI" w:cs="Segoe UI"/>
        </w:rPr>
      </w:pPr>
    </w:p>
    <w:p w14:paraId="1B881E74" w14:textId="592DD93F" w:rsidR="00196C97" w:rsidRPr="00622F72" w:rsidRDefault="00FA4368">
      <w:pPr>
        <w:rPr>
          <w:rFonts w:ascii="Segoe UI" w:hAnsi="Segoe UI" w:cs="Segoe UI"/>
        </w:rPr>
      </w:pPr>
      <w:bookmarkStart w:id="4" w:name="_Hlk43923950"/>
      <w:r>
        <w:rPr>
          <w:rFonts w:ascii="Segoe UI" w:hAnsi="Segoe UI" w:cs="Segoe UI"/>
        </w:rPr>
        <w:t xml:space="preserve">Attachment: Code Changes </w:t>
      </w:r>
    </w:p>
    <w:bookmarkEnd w:id="4"/>
    <w:p w14:paraId="793DB8A1" w14:textId="4543F068" w:rsidR="0000683E" w:rsidRPr="00622F72" w:rsidRDefault="0000683E">
      <w:pPr>
        <w:rPr>
          <w:rFonts w:ascii="Segoe UI" w:hAnsi="Segoe UI" w:cs="Segoe UI"/>
        </w:rPr>
      </w:pPr>
      <w:r w:rsidRPr="00622F72">
        <w:rPr>
          <w:rFonts w:ascii="Segoe UI" w:hAnsi="Segoe UI" w:cs="Segoe UI"/>
        </w:rPr>
        <w:t xml:space="preserve"> </w:t>
      </w:r>
    </w:p>
    <w:sectPr w:rsidR="0000683E" w:rsidRPr="00622F72" w:rsidSect="00F37ACB">
      <w:pgSz w:w="12240" w:h="15840"/>
      <w:pgMar w:top="1008"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47B14"/>
    <w:multiLevelType w:val="hybridMultilevel"/>
    <w:tmpl w:val="F286B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A1B5E"/>
    <w:multiLevelType w:val="hybridMultilevel"/>
    <w:tmpl w:val="30965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8335C"/>
    <w:multiLevelType w:val="multilevel"/>
    <w:tmpl w:val="1B2233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5524D6"/>
    <w:multiLevelType w:val="hybridMultilevel"/>
    <w:tmpl w:val="5F2EF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9608C"/>
    <w:multiLevelType w:val="hybridMultilevel"/>
    <w:tmpl w:val="5F8C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76C16"/>
    <w:multiLevelType w:val="hybridMultilevel"/>
    <w:tmpl w:val="883AB052"/>
    <w:lvl w:ilvl="0" w:tplc="25324A9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BA73363"/>
    <w:multiLevelType w:val="hybridMultilevel"/>
    <w:tmpl w:val="40DEEEE2"/>
    <w:lvl w:ilvl="0" w:tplc="762CD250">
      <w:start w:val="1"/>
      <w:numFmt w:val="bullet"/>
      <w:lvlText w:val="•"/>
      <w:lvlJc w:val="left"/>
      <w:pPr>
        <w:tabs>
          <w:tab w:val="num" w:pos="720"/>
        </w:tabs>
        <w:ind w:left="720" w:hanging="360"/>
      </w:pPr>
      <w:rPr>
        <w:rFonts w:ascii="Arial" w:hAnsi="Arial" w:hint="default"/>
      </w:rPr>
    </w:lvl>
    <w:lvl w:ilvl="1" w:tplc="F336143C" w:tentative="1">
      <w:start w:val="1"/>
      <w:numFmt w:val="bullet"/>
      <w:lvlText w:val="•"/>
      <w:lvlJc w:val="left"/>
      <w:pPr>
        <w:tabs>
          <w:tab w:val="num" w:pos="1440"/>
        </w:tabs>
        <w:ind w:left="1440" w:hanging="360"/>
      </w:pPr>
      <w:rPr>
        <w:rFonts w:ascii="Arial" w:hAnsi="Arial" w:hint="default"/>
      </w:rPr>
    </w:lvl>
    <w:lvl w:ilvl="2" w:tplc="A466464A" w:tentative="1">
      <w:start w:val="1"/>
      <w:numFmt w:val="bullet"/>
      <w:lvlText w:val="•"/>
      <w:lvlJc w:val="left"/>
      <w:pPr>
        <w:tabs>
          <w:tab w:val="num" w:pos="2160"/>
        </w:tabs>
        <w:ind w:left="2160" w:hanging="360"/>
      </w:pPr>
      <w:rPr>
        <w:rFonts w:ascii="Arial" w:hAnsi="Arial" w:hint="default"/>
      </w:rPr>
    </w:lvl>
    <w:lvl w:ilvl="3" w:tplc="DCFC38C6" w:tentative="1">
      <w:start w:val="1"/>
      <w:numFmt w:val="bullet"/>
      <w:lvlText w:val="•"/>
      <w:lvlJc w:val="left"/>
      <w:pPr>
        <w:tabs>
          <w:tab w:val="num" w:pos="2880"/>
        </w:tabs>
        <w:ind w:left="2880" w:hanging="360"/>
      </w:pPr>
      <w:rPr>
        <w:rFonts w:ascii="Arial" w:hAnsi="Arial" w:hint="default"/>
      </w:rPr>
    </w:lvl>
    <w:lvl w:ilvl="4" w:tplc="96F26F8A" w:tentative="1">
      <w:start w:val="1"/>
      <w:numFmt w:val="bullet"/>
      <w:lvlText w:val="•"/>
      <w:lvlJc w:val="left"/>
      <w:pPr>
        <w:tabs>
          <w:tab w:val="num" w:pos="3600"/>
        </w:tabs>
        <w:ind w:left="3600" w:hanging="360"/>
      </w:pPr>
      <w:rPr>
        <w:rFonts w:ascii="Arial" w:hAnsi="Arial" w:hint="default"/>
      </w:rPr>
    </w:lvl>
    <w:lvl w:ilvl="5" w:tplc="905C8790" w:tentative="1">
      <w:start w:val="1"/>
      <w:numFmt w:val="bullet"/>
      <w:lvlText w:val="•"/>
      <w:lvlJc w:val="left"/>
      <w:pPr>
        <w:tabs>
          <w:tab w:val="num" w:pos="4320"/>
        </w:tabs>
        <w:ind w:left="4320" w:hanging="360"/>
      </w:pPr>
      <w:rPr>
        <w:rFonts w:ascii="Arial" w:hAnsi="Arial" w:hint="default"/>
      </w:rPr>
    </w:lvl>
    <w:lvl w:ilvl="6" w:tplc="44780650" w:tentative="1">
      <w:start w:val="1"/>
      <w:numFmt w:val="bullet"/>
      <w:lvlText w:val="•"/>
      <w:lvlJc w:val="left"/>
      <w:pPr>
        <w:tabs>
          <w:tab w:val="num" w:pos="5040"/>
        </w:tabs>
        <w:ind w:left="5040" w:hanging="360"/>
      </w:pPr>
      <w:rPr>
        <w:rFonts w:ascii="Arial" w:hAnsi="Arial" w:hint="default"/>
      </w:rPr>
    </w:lvl>
    <w:lvl w:ilvl="7" w:tplc="A2CE2700" w:tentative="1">
      <w:start w:val="1"/>
      <w:numFmt w:val="bullet"/>
      <w:lvlText w:val="•"/>
      <w:lvlJc w:val="left"/>
      <w:pPr>
        <w:tabs>
          <w:tab w:val="num" w:pos="5760"/>
        </w:tabs>
        <w:ind w:left="5760" w:hanging="360"/>
      </w:pPr>
      <w:rPr>
        <w:rFonts w:ascii="Arial" w:hAnsi="Arial" w:hint="default"/>
      </w:rPr>
    </w:lvl>
    <w:lvl w:ilvl="8" w:tplc="77462EB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ACC7EDC"/>
    <w:multiLevelType w:val="hybridMultilevel"/>
    <w:tmpl w:val="2F8A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716985"/>
    <w:multiLevelType w:val="hybridMultilevel"/>
    <w:tmpl w:val="694E6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8E46B4"/>
    <w:multiLevelType w:val="hybridMultilevel"/>
    <w:tmpl w:val="4A669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B20AE"/>
    <w:multiLevelType w:val="hybridMultilevel"/>
    <w:tmpl w:val="FB1E6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D236D7"/>
    <w:multiLevelType w:val="hybridMultilevel"/>
    <w:tmpl w:val="3FCCD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FB16DB"/>
    <w:multiLevelType w:val="hybridMultilevel"/>
    <w:tmpl w:val="78048D38"/>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3F210F2B"/>
    <w:multiLevelType w:val="hybridMultilevel"/>
    <w:tmpl w:val="6C08E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8E4058"/>
    <w:multiLevelType w:val="hybridMultilevel"/>
    <w:tmpl w:val="507E5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896601"/>
    <w:multiLevelType w:val="hybridMultilevel"/>
    <w:tmpl w:val="25DCF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9F023E"/>
    <w:multiLevelType w:val="hybridMultilevel"/>
    <w:tmpl w:val="4C0E311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9A43626"/>
    <w:multiLevelType w:val="hybridMultilevel"/>
    <w:tmpl w:val="CDDAAF62"/>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81679D"/>
    <w:multiLevelType w:val="hybridMultilevel"/>
    <w:tmpl w:val="6584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E65332"/>
    <w:multiLevelType w:val="hybridMultilevel"/>
    <w:tmpl w:val="B6624A0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6ACA1EFA"/>
    <w:multiLevelType w:val="hybridMultilevel"/>
    <w:tmpl w:val="ACA0E48A"/>
    <w:lvl w:ilvl="0" w:tplc="2CFC498A">
      <w:numFmt w:val="bullet"/>
      <w:lvlText w:val="-"/>
      <w:lvlJc w:val="left"/>
      <w:pPr>
        <w:ind w:left="420" w:hanging="360"/>
      </w:pPr>
      <w:rPr>
        <w:rFonts w:ascii="Segoe UI" w:eastAsiaTheme="minorHAnsi" w:hAnsi="Segoe UI" w:cs="Segoe U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15:restartNumberingAfterBreak="0">
    <w:nsid w:val="6F223819"/>
    <w:multiLevelType w:val="hybridMultilevel"/>
    <w:tmpl w:val="4C0E311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1051344"/>
    <w:multiLevelType w:val="hybridMultilevel"/>
    <w:tmpl w:val="50F4301A"/>
    <w:lvl w:ilvl="0" w:tplc="216C8172">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3" w15:restartNumberingAfterBreak="0">
    <w:nsid w:val="712A31BD"/>
    <w:multiLevelType w:val="hybridMultilevel"/>
    <w:tmpl w:val="A6BAB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904DBC"/>
    <w:multiLevelType w:val="hybridMultilevel"/>
    <w:tmpl w:val="F510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A7413F"/>
    <w:multiLevelType w:val="hybridMultilevel"/>
    <w:tmpl w:val="97A88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A77B9A"/>
    <w:multiLevelType w:val="hybridMultilevel"/>
    <w:tmpl w:val="1D5C9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5"/>
  </w:num>
  <w:num w:numId="5">
    <w:abstractNumId w:val="26"/>
  </w:num>
  <w:num w:numId="6">
    <w:abstractNumId w:val="13"/>
  </w:num>
  <w:num w:numId="7">
    <w:abstractNumId w:val="19"/>
  </w:num>
  <w:num w:numId="8">
    <w:abstractNumId w:val="22"/>
  </w:num>
  <w:num w:numId="9">
    <w:abstractNumId w:val="17"/>
  </w:num>
  <w:num w:numId="10">
    <w:abstractNumId w:val="0"/>
  </w:num>
  <w:num w:numId="11">
    <w:abstractNumId w:val="9"/>
  </w:num>
  <w:num w:numId="12">
    <w:abstractNumId w:val="8"/>
  </w:num>
  <w:num w:numId="13">
    <w:abstractNumId w:val="14"/>
  </w:num>
  <w:num w:numId="14">
    <w:abstractNumId w:val="4"/>
  </w:num>
  <w:num w:numId="15">
    <w:abstractNumId w:val="1"/>
  </w:num>
  <w:num w:numId="16">
    <w:abstractNumId w:val="24"/>
  </w:num>
  <w:num w:numId="17">
    <w:abstractNumId w:val="11"/>
  </w:num>
  <w:num w:numId="18">
    <w:abstractNumId w:val="10"/>
  </w:num>
  <w:num w:numId="19">
    <w:abstractNumId w:val="3"/>
  </w:num>
  <w:num w:numId="20">
    <w:abstractNumId w:val="20"/>
  </w:num>
  <w:num w:numId="21">
    <w:abstractNumId w:val="25"/>
  </w:num>
  <w:num w:numId="22">
    <w:abstractNumId w:val="6"/>
  </w:num>
  <w:num w:numId="23">
    <w:abstractNumId w:val="25"/>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7"/>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900"/>
    <w:rsid w:val="00001213"/>
    <w:rsid w:val="0000683E"/>
    <w:rsid w:val="00013487"/>
    <w:rsid w:val="00033F14"/>
    <w:rsid w:val="00043EAB"/>
    <w:rsid w:val="000442B5"/>
    <w:rsid w:val="00052B48"/>
    <w:rsid w:val="00055F63"/>
    <w:rsid w:val="0005621F"/>
    <w:rsid w:val="00056C73"/>
    <w:rsid w:val="00057903"/>
    <w:rsid w:val="000622A4"/>
    <w:rsid w:val="0006298B"/>
    <w:rsid w:val="000648D5"/>
    <w:rsid w:val="00076580"/>
    <w:rsid w:val="00080B8F"/>
    <w:rsid w:val="00083EE0"/>
    <w:rsid w:val="0008521C"/>
    <w:rsid w:val="00096858"/>
    <w:rsid w:val="000B5415"/>
    <w:rsid w:val="000B7BBA"/>
    <w:rsid w:val="000D02CB"/>
    <w:rsid w:val="000D27B4"/>
    <w:rsid w:val="000D6DEA"/>
    <w:rsid w:val="000D77D4"/>
    <w:rsid w:val="000D78B3"/>
    <w:rsid w:val="000E63FD"/>
    <w:rsid w:val="000E7B0E"/>
    <w:rsid w:val="000F4423"/>
    <w:rsid w:val="000F50A4"/>
    <w:rsid w:val="00110930"/>
    <w:rsid w:val="00121DFE"/>
    <w:rsid w:val="0013156A"/>
    <w:rsid w:val="001337B4"/>
    <w:rsid w:val="00137DFD"/>
    <w:rsid w:val="00140114"/>
    <w:rsid w:val="00143E41"/>
    <w:rsid w:val="00144116"/>
    <w:rsid w:val="001443B3"/>
    <w:rsid w:val="00147EED"/>
    <w:rsid w:val="00150BA1"/>
    <w:rsid w:val="00152EDD"/>
    <w:rsid w:val="001531C6"/>
    <w:rsid w:val="001545BC"/>
    <w:rsid w:val="00164AEB"/>
    <w:rsid w:val="0017047A"/>
    <w:rsid w:val="00173224"/>
    <w:rsid w:val="0018051E"/>
    <w:rsid w:val="00191948"/>
    <w:rsid w:val="00191A1A"/>
    <w:rsid w:val="001928F0"/>
    <w:rsid w:val="00196C15"/>
    <w:rsid w:val="00196C97"/>
    <w:rsid w:val="001A1F91"/>
    <w:rsid w:val="001A3CB2"/>
    <w:rsid w:val="001A683F"/>
    <w:rsid w:val="001B75F9"/>
    <w:rsid w:val="001C1F13"/>
    <w:rsid w:val="001E3194"/>
    <w:rsid w:val="001E466C"/>
    <w:rsid w:val="00203637"/>
    <w:rsid w:val="00204630"/>
    <w:rsid w:val="0021062C"/>
    <w:rsid w:val="00210AED"/>
    <w:rsid w:val="0021138B"/>
    <w:rsid w:val="0021427F"/>
    <w:rsid w:val="002162A5"/>
    <w:rsid w:val="002167F1"/>
    <w:rsid w:val="002176F9"/>
    <w:rsid w:val="00231031"/>
    <w:rsid w:val="00232746"/>
    <w:rsid w:val="00233598"/>
    <w:rsid w:val="002421FF"/>
    <w:rsid w:val="002649AA"/>
    <w:rsid w:val="00281112"/>
    <w:rsid w:val="0029109A"/>
    <w:rsid w:val="002966CD"/>
    <w:rsid w:val="002A72BE"/>
    <w:rsid w:val="002B02BD"/>
    <w:rsid w:val="002B77E7"/>
    <w:rsid w:val="002D068D"/>
    <w:rsid w:val="002D2413"/>
    <w:rsid w:val="002E237F"/>
    <w:rsid w:val="002E25A1"/>
    <w:rsid w:val="002E7C15"/>
    <w:rsid w:val="00301E27"/>
    <w:rsid w:val="003133B7"/>
    <w:rsid w:val="00313FE0"/>
    <w:rsid w:val="0033215B"/>
    <w:rsid w:val="0034296D"/>
    <w:rsid w:val="00350D16"/>
    <w:rsid w:val="003536D1"/>
    <w:rsid w:val="0036101C"/>
    <w:rsid w:val="00371E31"/>
    <w:rsid w:val="003725C9"/>
    <w:rsid w:val="00381570"/>
    <w:rsid w:val="0038284F"/>
    <w:rsid w:val="0039196E"/>
    <w:rsid w:val="00391E93"/>
    <w:rsid w:val="003A3DC5"/>
    <w:rsid w:val="003A7212"/>
    <w:rsid w:val="003B3BBC"/>
    <w:rsid w:val="003C1389"/>
    <w:rsid w:val="003C6367"/>
    <w:rsid w:val="003E57A6"/>
    <w:rsid w:val="003F0281"/>
    <w:rsid w:val="003F337C"/>
    <w:rsid w:val="0040083D"/>
    <w:rsid w:val="00402330"/>
    <w:rsid w:val="00406676"/>
    <w:rsid w:val="0040738E"/>
    <w:rsid w:val="004101D9"/>
    <w:rsid w:val="004118B6"/>
    <w:rsid w:val="00423472"/>
    <w:rsid w:val="004235EE"/>
    <w:rsid w:val="004334F8"/>
    <w:rsid w:val="00433986"/>
    <w:rsid w:val="00450C31"/>
    <w:rsid w:val="00452EE0"/>
    <w:rsid w:val="00453CA7"/>
    <w:rsid w:val="0045616C"/>
    <w:rsid w:val="00463315"/>
    <w:rsid w:val="00471720"/>
    <w:rsid w:val="004828D9"/>
    <w:rsid w:val="00485F6B"/>
    <w:rsid w:val="0049206F"/>
    <w:rsid w:val="0049226C"/>
    <w:rsid w:val="004C1558"/>
    <w:rsid w:val="004C367F"/>
    <w:rsid w:val="004C611B"/>
    <w:rsid w:val="004D0F2D"/>
    <w:rsid w:val="004E2774"/>
    <w:rsid w:val="004E6D21"/>
    <w:rsid w:val="004F04F4"/>
    <w:rsid w:val="00507CA7"/>
    <w:rsid w:val="00510627"/>
    <w:rsid w:val="00513C60"/>
    <w:rsid w:val="00523A79"/>
    <w:rsid w:val="00526E93"/>
    <w:rsid w:val="00527D46"/>
    <w:rsid w:val="00535459"/>
    <w:rsid w:val="005359A8"/>
    <w:rsid w:val="0053635A"/>
    <w:rsid w:val="005411BC"/>
    <w:rsid w:val="005411C1"/>
    <w:rsid w:val="005428D6"/>
    <w:rsid w:val="00543353"/>
    <w:rsid w:val="005475DA"/>
    <w:rsid w:val="005560A1"/>
    <w:rsid w:val="00562D33"/>
    <w:rsid w:val="0056676F"/>
    <w:rsid w:val="005671E3"/>
    <w:rsid w:val="00575B9E"/>
    <w:rsid w:val="005813E8"/>
    <w:rsid w:val="005826A0"/>
    <w:rsid w:val="0058742C"/>
    <w:rsid w:val="00591C45"/>
    <w:rsid w:val="0059462D"/>
    <w:rsid w:val="00594663"/>
    <w:rsid w:val="005A0310"/>
    <w:rsid w:val="005A0452"/>
    <w:rsid w:val="005A416F"/>
    <w:rsid w:val="005A6539"/>
    <w:rsid w:val="005B5C46"/>
    <w:rsid w:val="005B6A7F"/>
    <w:rsid w:val="005C1725"/>
    <w:rsid w:val="005C628D"/>
    <w:rsid w:val="005D3E0E"/>
    <w:rsid w:val="005D56BC"/>
    <w:rsid w:val="005F2BB8"/>
    <w:rsid w:val="005F4602"/>
    <w:rsid w:val="0060393B"/>
    <w:rsid w:val="006054D2"/>
    <w:rsid w:val="00611F53"/>
    <w:rsid w:val="00620B8F"/>
    <w:rsid w:val="00621882"/>
    <w:rsid w:val="00622F72"/>
    <w:rsid w:val="00642139"/>
    <w:rsid w:val="0064275D"/>
    <w:rsid w:val="00644A5A"/>
    <w:rsid w:val="00645F15"/>
    <w:rsid w:val="00654276"/>
    <w:rsid w:val="00655FAD"/>
    <w:rsid w:val="0066122E"/>
    <w:rsid w:val="006641E2"/>
    <w:rsid w:val="00664A0A"/>
    <w:rsid w:val="00676080"/>
    <w:rsid w:val="00677F27"/>
    <w:rsid w:val="006808C6"/>
    <w:rsid w:val="0068363C"/>
    <w:rsid w:val="006839B3"/>
    <w:rsid w:val="0068407E"/>
    <w:rsid w:val="0068558A"/>
    <w:rsid w:val="0068685D"/>
    <w:rsid w:val="006A670E"/>
    <w:rsid w:val="006B5FA3"/>
    <w:rsid w:val="006D75D5"/>
    <w:rsid w:val="006D7B0C"/>
    <w:rsid w:val="006E0B1D"/>
    <w:rsid w:val="006E1A83"/>
    <w:rsid w:val="006E60CE"/>
    <w:rsid w:val="006F6633"/>
    <w:rsid w:val="00702F56"/>
    <w:rsid w:val="00707FCF"/>
    <w:rsid w:val="0071345A"/>
    <w:rsid w:val="007273D8"/>
    <w:rsid w:val="00727F9F"/>
    <w:rsid w:val="00740AD9"/>
    <w:rsid w:val="00743699"/>
    <w:rsid w:val="00745886"/>
    <w:rsid w:val="00747EFD"/>
    <w:rsid w:val="00775E13"/>
    <w:rsid w:val="00784D6F"/>
    <w:rsid w:val="007869E1"/>
    <w:rsid w:val="00787266"/>
    <w:rsid w:val="00787D72"/>
    <w:rsid w:val="00793BAE"/>
    <w:rsid w:val="007941EB"/>
    <w:rsid w:val="00794434"/>
    <w:rsid w:val="007A7896"/>
    <w:rsid w:val="007B07F9"/>
    <w:rsid w:val="007B4625"/>
    <w:rsid w:val="007C2E45"/>
    <w:rsid w:val="007D65ED"/>
    <w:rsid w:val="007D6AAE"/>
    <w:rsid w:val="007D7ED6"/>
    <w:rsid w:val="007E3A06"/>
    <w:rsid w:val="007E47C7"/>
    <w:rsid w:val="007F28FF"/>
    <w:rsid w:val="007F330D"/>
    <w:rsid w:val="007F4F71"/>
    <w:rsid w:val="007F6BF9"/>
    <w:rsid w:val="0080340D"/>
    <w:rsid w:val="008064BA"/>
    <w:rsid w:val="008125A6"/>
    <w:rsid w:val="00815798"/>
    <w:rsid w:val="0082183C"/>
    <w:rsid w:val="00821AC3"/>
    <w:rsid w:val="008309DE"/>
    <w:rsid w:val="00831024"/>
    <w:rsid w:val="0083658B"/>
    <w:rsid w:val="00847FEE"/>
    <w:rsid w:val="00850033"/>
    <w:rsid w:val="008512A4"/>
    <w:rsid w:val="008604E5"/>
    <w:rsid w:val="00863A4A"/>
    <w:rsid w:val="00870599"/>
    <w:rsid w:val="00874392"/>
    <w:rsid w:val="00874590"/>
    <w:rsid w:val="008A3BA9"/>
    <w:rsid w:val="008B1A3B"/>
    <w:rsid w:val="008B2E41"/>
    <w:rsid w:val="008C256C"/>
    <w:rsid w:val="008D761D"/>
    <w:rsid w:val="008E34B1"/>
    <w:rsid w:val="008E4CCA"/>
    <w:rsid w:val="009121C4"/>
    <w:rsid w:val="00914DF7"/>
    <w:rsid w:val="00925448"/>
    <w:rsid w:val="00931D2F"/>
    <w:rsid w:val="00934A88"/>
    <w:rsid w:val="00946900"/>
    <w:rsid w:val="009504E2"/>
    <w:rsid w:val="00961DA1"/>
    <w:rsid w:val="009663DD"/>
    <w:rsid w:val="00967C25"/>
    <w:rsid w:val="00973354"/>
    <w:rsid w:val="00981E0F"/>
    <w:rsid w:val="00990076"/>
    <w:rsid w:val="00992E1B"/>
    <w:rsid w:val="00995622"/>
    <w:rsid w:val="00995927"/>
    <w:rsid w:val="00995BD2"/>
    <w:rsid w:val="00997BC3"/>
    <w:rsid w:val="009B2FF5"/>
    <w:rsid w:val="009C3493"/>
    <w:rsid w:val="009C7C3C"/>
    <w:rsid w:val="009D13EF"/>
    <w:rsid w:val="009E3241"/>
    <w:rsid w:val="009E43FB"/>
    <w:rsid w:val="009E7FC6"/>
    <w:rsid w:val="00A02FF4"/>
    <w:rsid w:val="00A03964"/>
    <w:rsid w:val="00A03CC2"/>
    <w:rsid w:val="00A0500B"/>
    <w:rsid w:val="00A10837"/>
    <w:rsid w:val="00A1426D"/>
    <w:rsid w:val="00A16E52"/>
    <w:rsid w:val="00A24D01"/>
    <w:rsid w:val="00A309DF"/>
    <w:rsid w:val="00A31FF5"/>
    <w:rsid w:val="00A47077"/>
    <w:rsid w:val="00A50526"/>
    <w:rsid w:val="00A5223C"/>
    <w:rsid w:val="00A52298"/>
    <w:rsid w:val="00A53807"/>
    <w:rsid w:val="00A57526"/>
    <w:rsid w:val="00A71A4C"/>
    <w:rsid w:val="00A71B50"/>
    <w:rsid w:val="00A85342"/>
    <w:rsid w:val="00A9759B"/>
    <w:rsid w:val="00AA3E07"/>
    <w:rsid w:val="00AB5EBA"/>
    <w:rsid w:val="00AC659F"/>
    <w:rsid w:val="00AC6DA2"/>
    <w:rsid w:val="00AE0FA2"/>
    <w:rsid w:val="00AE48C7"/>
    <w:rsid w:val="00AE706D"/>
    <w:rsid w:val="00AE75F9"/>
    <w:rsid w:val="00AF06E5"/>
    <w:rsid w:val="00AF17F0"/>
    <w:rsid w:val="00B04319"/>
    <w:rsid w:val="00B12664"/>
    <w:rsid w:val="00B13B32"/>
    <w:rsid w:val="00B22209"/>
    <w:rsid w:val="00B473AA"/>
    <w:rsid w:val="00B53171"/>
    <w:rsid w:val="00B573E7"/>
    <w:rsid w:val="00B6727F"/>
    <w:rsid w:val="00B70918"/>
    <w:rsid w:val="00B70A97"/>
    <w:rsid w:val="00B70B85"/>
    <w:rsid w:val="00B775F0"/>
    <w:rsid w:val="00B8361A"/>
    <w:rsid w:val="00BA24A2"/>
    <w:rsid w:val="00BA5156"/>
    <w:rsid w:val="00BA6F7D"/>
    <w:rsid w:val="00BB0ACB"/>
    <w:rsid w:val="00BB760C"/>
    <w:rsid w:val="00BC0210"/>
    <w:rsid w:val="00BF124A"/>
    <w:rsid w:val="00BF4D23"/>
    <w:rsid w:val="00BF5C05"/>
    <w:rsid w:val="00BF5E74"/>
    <w:rsid w:val="00BF7615"/>
    <w:rsid w:val="00BF7C37"/>
    <w:rsid w:val="00C037CB"/>
    <w:rsid w:val="00C0595D"/>
    <w:rsid w:val="00C1037D"/>
    <w:rsid w:val="00C14530"/>
    <w:rsid w:val="00C16747"/>
    <w:rsid w:val="00C20B50"/>
    <w:rsid w:val="00C22FE6"/>
    <w:rsid w:val="00C25ABE"/>
    <w:rsid w:val="00C44B9E"/>
    <w:rsid w:val="00C50F76"/>
    <w:rsid w:val="00C52937"/>
    <w:rsid w:val="00C56879"/>
    <w:rsid w:val="00C62582"/>
    <w:rsid w:val="00C71723"/>
    <w:rsid w:val="00C837BB"/>
    <w:rsid w:val="00C85DFA"/>
    <w:rsid w:val="00C85EC6"/>
    <w:rsid w:val="00C96F01"/>
    <w:rsid w:val="00CA08BF"/>
    <w:rsid w:val="00CA17F3"/>
    <w:rsid w:val="00CA3BA7"/>
    <w:rsid w:val="00CA431D"/>
    <w:rsid w:val="00CB79A4"/>
    <w:rsid w:val="00CC02FA"/>
    <w:rsid w:val="00CC672E"/>
    <w:rsid w:val="00CD3866"/>
    <w:rsid w:val="00CE3A1D"/>
    <w:rsid w:val="00CE4451"/>
    <w:rsid w:val="00CF5CF7"/>
    <w:rsid w:val="00CF6A87"/>
    <w:rsid w:val="00D3086E"/>
    <w:rsid w:val="00D41861"/>
    <w:rsid w:val="00D46EAC"/>
    <w:rsid w:val="00D524E3"/>
    <w:rsid w:val="00D55020"/>
    <w:rsid w:val="00D554C8"/>
    <w:rsid w:val="00D723E9"/>
    <w:rsid w:val="00D833DF"/>
    <w:rsid w:val="00D963E1"/>
    <w:rsid w:val="00D97EA3"/>
    <w:rsid w:val="00DE6A9E"/>
    <w:rsid w:val="00DE78DF"/>
    <w:rsid w:val="00E01DF6"/>
    <w:rsid w:val="00E01FB8"/>
    <w:rsid w:val="00E1396C"/>
    <w:rsid w:val="00E156B4"/>
    <w:rsid w:val="00E16001"/>
    <w:rsid w:val="00E205DD"/>
    <w:rsid w:val="00E21D91"/>
    <w:rsid w:val="00E511B3"/>
    <w:rsid w:val="00E55056"/>
    <w:rsid w:val="00E56592"/>
    <w:rsid w:val="00E62AD6"/>
    <w:rsid w:val="00E64ADA"/>
    <w:rsid w:val="00E72B43"/>
    <w:rsid w:val="00E73C33"/>
    <w:rsid w:val="00E73D13"/>
    <w:rsid w:val="00E8030C"/>
    <w:rsid w:val="00E87993"/>
    <w:rsid w:val="00E87AF5"/>
    <w:rsid w:val="00E91590"/>
    <w:rsid w:val="00E939B5"/>
    <w:rsid w:val="00E941D2"/>
    <w:rsid w:val="00E9481F"/>
    <w:rsid w:val="00E965A6"/>
    <w:rsid w:val="00EA4722"/>
    <w:rsid w:val="00EB6119"/>
    <w:rsid w:val="00EC6243"/>
    <w:rsid w:val="00EC6546"/>
    <w:rsid w:val="00ED6FE7"/>
    <w:rsid w:val="00EE3E1A"/>
    <w:rsid w:val="00EE505B"/>
    <w:rsid w:val="00F052E8"/>
    <w:rsid w:val="00F05F98"/>
    <w:rsid w:val="00F0703F"/>
    <w:rsid w:val="00F0796E"/>
    <w:rsid w:val="00F118AB"/>
    <w:rsid w:val="00F17122"/>
    <w:rsid w:val="00F173B6"/>
    <w:rsid w:val="00F201EA"/>
    <w:rsid w:val="00F2776B"/>
    <w:rsid w:val="00F32AC2"/>
    <w:rsid w:val="00F35E1A"/>
    <w:rsid w:val="00F37ACB"/>
    <w:rsid w:val="00F42370"/>
    <w:rsid w:val="00F452F7"/>
    <w:rsid w:val="00F472BA"/>
    <w:rsid w:val="00F475BF"/>
    <w:rsid w:val="00F5184E"/>
    <w:rsid w:val="00F5295D"/>
    <w:rsid w:val="00F57674"/>
    <w:rsid w:val="00F6521D"/>
    <w:rsid w:val="00F72824"/>
    <w:rsid w:val="00F82C73"/>
    <w:rsid w:val="00F84A6D"/>
    <w:rsid w:val="00F9218E"/>
    <w:rsid w:val="00FA27C3"/>
    <w:rsid w:val="00FA4368"/>
    <w:rsid w:val="00FC106F"/>
    <w:rsid w:val="00FC3759"/>
    <w:rsid w:val="00FF0ED1"/>
    <w:rsid w:val="00FF419D"/>
    <w:rsid w:val="00FF4B2D"/>
    <w:rsid w:val="00FF4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9F3D2"/>
  <w15:docId w15:val="{D0B0601B-9773-44AA-87FE-741FBFB53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664"/>
    <w:rPr>
      <w:rFonts w:ascii="Calibri" w:eastAsia="Times New Roman" w:hAnsi="Calibri" w:cs="Calibri"/>
      <w:sz w:val="22"/>
      <w:szCs w:val="22"/>
    </w:rPr>
  </w:style>
  <w:style w:type="paragraph" w:styleId="Heading3">
    <w:name w:val="heading 3"/>
    <w:basedOn w:val="Normal"/>
    <w:next w:val="Normal"/>
    <w:link w:val="Heading3Char"/>
    <w:uiPriority w:val="9"/>
    <w:semiHidden/>
    <w:unhideWhenUsed/>
    <w:qFormat/>
    <w:rsid w:val="002421F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256C"/>
    <w:rPr>
      <w:sz w:val="22"/>
      <w:szCs w:val="22"/>
    </w:rPr>
  </w:style>
  <w:style w:type="paragraph" w:styleId="BalloonText">
    <w:name w:val="Balloon Text"/>
    <w:basedOn w:val="Normal"/>
    <w:link w:val="BalloonTextChar"/>
    <w:uiPriority w:val="99"/>
    <w:semiHidden/>
    <w:unhideWhenUsed/>
    <w:rsid w:val="00527D46"/>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27D46"/>
    <w:rPr>
      <w:rFonts w:ascii="Tahoma" w:hAnsi="Tahoma" w:cs="Tahoma"/>
      <w:sz w:val="16"/>
      <w:szCs w:val="16"/>
    </w:rPr>
  </w:style>
  <w:style w:type="table" w:styleId="TableGrid">
    <w:name w:val="Table Grid"/>
    <w:basedOn w:val="TableNormal"/>
    <w:uiPriority w:val="59"/>
    <w:rsid w:val="00527D4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1024"/>
    <w:pPr>
      <w:ind w:left="720"/>
      <w:contextualSpacing/>
    </w:pPr>
    <w:rPr>
      <w:rFonts w:asciiTheme="minorHAnsi" w:eastAsiaTheme="minorHAnsi" w:hAnsiTheme="minorHAnsi" w:cstheme="minorBidi"/>
      <w:sz w:val="24"/>
      <w:szCs w:val="24"/>
    </w:rPr>
  </w:style>
  <w:style w:type="character" w:styleId="Hyperlink">
    <w:name w:val="Hyperlink"/>
    <w:basedOn w:val="DefaultParagraphFont"/>
    <w:uiPriority w:val="99"/>
    <w:unhideWhenUsed/>
    <w:rsid w:val="00BB0ACB"/>
    <w:rPr>
      <w:color w:val="0563C1" w:themeColor="hyperlink"/>
      <w:u w:val="single"/>
    </w:rPr>
  </w:style>
  <w:style w:type="paragraph" w:customStyle="1" w:styleId="paragraph">
    <w:name w:val="paragraph"/>
    <w:basedOn w:val="Normal"/>
    <w:rsid w:val="00973354"/>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973354"/>
  </w:style>
  <w:style w:type="character" w:customStyle="1" w:styleId="eop">
    <w:name w:val="eop"/>
    <w:basedOn w:val="DefaultParagraphFont"/>
    <w:rsid w:val="00973354"/>
  </w:style>
  <w:style w:type="paragraph" w:styleId="PlainText">
    <w:name w:val="Plain Text"/>
    <w:basedOn w:val="Normal"/>
    <w:link w:val="PlainTextChar"/>
    <w:uiPriority w:val="99"/>
    <w:unhideWhenUsed/>
    <w:rsid w:val="00137DFD"/>
    <w:rPr>
      <w:rFonts w:eastAsiaTheme="minorHAnsi" w:cstheme="minorBidi"/>
      <w:szCs w:val="21"/>
    </w:rPr>
  </w:style>
  <w:style w:type="character" w:customStyle="1" w:styleId="PlainTextChar">
    <w:name w:val="Plain Text Char"/>
    <w:basedOn w:val="DefaultParagraphFont"/>
    <w:link w:val="PlainText"/>
    <w:uiPriority w:val="99"/>
    <w:rsid w:val="00137DFD"/>
    <w:rPr>
      <w:rFonts w:ascii="Calibri" w:hAnsi="Calibri"/>
      <w:sz w:val="22"/>
      <w:szCs w:val="21"/>
    </w:rPr>
  </w:style>
  <w:style w:type="character" w:customStyle="1" w:styleId="Heading3Char">
    <w:name w:val="Heading 3 Char"/>
    <w:basedOn w:val="DefaultParagraphFont"/>
    <w:link w:val="Heading3"/>
    <w:uiPriority w:val="9"/>
    <w:semiHidden/>
    <w:rsid w:val="002421FF"/>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05968">
      <w:bodyDiv w:val="1"/>
      <w:marLeft w:val="0"/>
      <w:marRight w:val="0"/>
      <w:marTop w:val="0"/>
      <w:marBottom w:val="0"/>
      <w:divBdr>
        <w:top w:val="none" w:sz="0" w:space="0" w:color="auto"/>
        <w:left w:val="none" w:sz="0" w:space="0" w:color="auto"/>
        <w:bottom w:val="none" w:sz="0" w:space="0" w:color="auto"/>
        <w:right w:val="none" w:sz="0" w:space="0" w:color="auto"/>
      </w:divBdr>
    </w:div>
    <w:div w:id="57173955">
      <w:bodyDiv w:val="1"/>
      <w:marLeft w:val="0"/>
      <w:marRight w:val="0"/>
      <w:marTop w:val="0"/>
      <w:marBottom w:val="0"/>
      <w:divBdr>
        <w:top w:val="none" w:sz="0" w:space="0" w:color="auto"/>
        <w:left w:val="none" w:sz="0" w:space="0" w:color="auto"/>
        <w:bottom w:val="none" w:sz="0" w:space="0" w:color="auto"/>
        <w:right w:val="none" w:sz="0" w:space="0" w:color="auto"/>
      </w:divBdr>
    </w:div>
    <w:div w:id="162863556">
      <w:bodyDiv w:val="1"/>
      <w:marLeft w:val="0"/>
      <w:marRight w:val="0"/>
      <w:marTop w:val="0"/>
      <w:marBottom w:val="0"/>
      <w:divBdr>
        <w:top w:val="none" w:sz="0" w:space="0" w:color="auto"/>
        <w:left w:val="none" w:sz="0" w:space="0" w:color="auto"/>
        <w:bottom w:val="none" w:sz="0" w:space="0" w:color="auto"/>
        <w:right w:val="none" w:sz="0" w:space="0" w:color="auto"/>
      </w:divBdr>
    </w:div>
    <w:div w:id="192380082">
      <w:bodyDiv w:val="1"/>
      <w:marLeft w:val="0"/>
      <w:marRight w:val="0"/>
      <w:marTop w:val="0"/>
      <w:marBottom w:val="0"/>
      <w:divBdr>
        <w:top w:val="none" w:sz="0" w:space="0" w:color="auto"/>
        <w:left w:val="none" w:sz="0" w:space="0" w:color="auto"/>
        <w:bottom w:val="none" w:sz="0" w:space="0" w:color="auto"/>
        <w:right w:val="none" w:sz="0" w:space="0" w:color="auto"/>
      </w:divBdr>
      <w:divsChild>
        <w:div w:id="1496920982">
          <w:marLeft w:val="446"/>
          <w:marRight w:val="0"/>
          <w:marTop w:val="0"/>
          <w:marBottom w:val="240"/>
          <w:divBdr>
            <w:top w:val="none" w:sz="0" w:space="0" w:color="auto"/>
            <w:left w:val="none" w:sz="0" w:space="0" w:color="auto"/>
            <w:bottom w:val="none" w:sz="0" w:space="0" w:color="auto"/>
            <w:right w:val="none" w:sz="0" w:space="0" w:color="auto"/>
          </w:divBdr>
        </w:div>
        <w:div w:id="908534433">
          <w:marLeft w:val="446"/>
          <w:marRight w:val="0"/>
          <w:marTop w:val="0"/>
          <w:marBottom w:val="240"/>
          <w:divBdr>
            <w:top w:val="none" w:sz="0" w:space="0" w:color="auto"/>
            <w:left w:val="none" w:sz="0" w:space="0" w:color="auto"/>
            <w:bottom w:val="none" w:sz="0" w:space="0" w:color="auto"/>
            <w:right w:val="none" w:sz="0" w:space="0" w:color="auto"/>
          </w:divBdr>
        </w:div>
      </w:divsChild>
    </w:div>
    <w:div w:id="236093191">
      <w:bodyDiv w:val="1"/>
      <w:marLeft w:val="0"/>
      <w:marRight w:val="0"/>
      <w:marTop w:val="0"/>
      <w:marBottom w:val="0"/>
      <w:divBdr>
        <w:top w:val="none" w:sz="0" w:space="0" w:color="auto"/>
        <w:left w:val="none" w:sz="0" w:space="0" w:color="auto"/>
        <w:bottom w:val="none" w:sz="0" w:space="0" w:color="auto"/>
        <w:right w:val="none" w:sz="0" w:space="0" w:color="auto"/>
      </w:divBdr>
    </w:div>
    <w:div w:id="321928687">
      <w:bodyDiv w:val="1"/>
      <w:marLeft w:val="0"/>
      <w:marRight w:val="0"/>
      <w:marTop w:val="0"/>
      <w:marBottom w:val="0"/>
      <w:divBdr>
        <w:top w:val="none" w:sz="0" w:space="0" w:color="auto"/>
        <w:left w:val="none" w:sz="0" w:space="0" w:color="auto"/>
        <w:bottom w:val="none" w:sz="0" w:space="0" w:color="auto"/>
        <w:right w:val="none" w:sz="0" w:space="0" w:color="auto"/>
      </w:divBdr>
    </w:div>
    <w:div w:id="372465658">
      <w:bodyDiv w:val="1"/>
      <w:marLeft w:val="0"/>
      <w:marRight w:val="0"/>
      <w:marTop w:val="0"/>
      <w:marBottom w:val="0"/>
      <w:divBdr>
        <w:top w:val="none" w:sz="0" w:space="0" w:color="auto"/>
        <w:left w:val="none" w:sz="0" w:space="0" w:color="auto"/>
        <w:bottom w:val="none" w:sz="0" w:space="0" w:color="auto"/>
        <w:right w:val="none" w:sz="0" w:space="0" w:color="auto"/>
      </w:divBdr>
    </w:div>
    <w:div w:id="374353125">
      <w:bodyDiv w:val="1"/>
      <w:marLeft w:val="0"/>
      <w:marRight w:val="0"/>
      <w:marTop w:val="0"/>
      <w:marBottom w:val="0"/>
      <w:divBdr>
        <w:top w:val="none" w:sz="0" w:space="0" w:color="auto"/>
        <w:left w:val="none" w:sz="0" w:space="0" w:color="auto"/>
        <w:bottom w:val="none" w:sz="0" w:space="0" w:color="auto"/>
        <w:right w:val="none" w:sz="0" w:space="0" w:color="auto"/>
      </w:divBdr>
    </w:div>
    <w:div w:id="518740689">
      <w:bodyDiv w:val="1"/>
      <w:marLeft w:val="0"/>
      <w:marRight w:val="0"/>
      <w:marTop w:val="0"/>
      <w:marBottom w:val="0"/>
      <w:divBdr>
        <w:top w:val="none" w:sz="0" w:space="0" w:color="auto"/>
        <w:left w:val="none" w:sz="0" w:space="0" w:color="auto"/>
        <w:bottom w:val="none" w:sz="0" w:space="0" w:color="auto"/>
        <w:right w:val="none" w:sz="0" w:space="0" w:color="auto"/>
      </w:divBdr>
    </w:div>
    <w:div w:id="605623021">
      <w:bodyDiv w:val="1"/>
      <w:marLeft w:val="0"/>
      <w:marRight w:val="0"/>
      <w:marTop w:val="0"/>
      <w:marBottom w:val="0"/>
      <w:divBdr>
        <w:top w:val="none" w:sz="0" w:space="0" w:color="auto"/>
        <w:left w:val="none" w:sz="0" w:space="0" w:color="auto"/>
        <w:bottom w:val="none" w:sz="0" w:space="0" w:color="auto"/>
        <w:right w:val="none" w:sz="0" w:space="0" w:color="auto"/>
      </w:divBdr>
    </w:div>
    <w:div w:id="667447322">
      <w:bodyDiv w:val="1"/>
      <w:marLeft w:val="0"/>
      <w:marRight w:val="0"/>
      <w:marTop w:val="0"/>
      <w:marBottom w:val="0"/>
      <w:divBdr>
        <w:top w:val="none" w:sz="0" w:space="0" w:color="auto"/>
        <w:left w:val="none" w:sz="0" w:space="0" w:color="auto"/>
        <w:bottom w:val="none" w:sz="0" w:space="0" w:color="auto"/>
        <w:right w:val="none" w:sz="0" w:space="0" w:color="auto"/>
      </w:divBdr>
    </w:div>
    <w:div w:id="681711663">
      <w:bodyDiv w:val="1"/>
      <w:marLeft w:val="0"/>
      <w:marRight w:val="0"/>
      <w:marTop w:val="0"/>
      <w:marBottom w:val="0"/>
      <w:divBdr>
        <w:top w:val="none" w:sz="0" w:space="0" w:color="auto"/>
        <w:left w:val="none" w:sz="0" w:space="0" w:color="auto"/>
        <w:bottom w:val="none" w:sz="0" w:space="0" w:color="auto"/>
        <w:right w:val="none" w:sz="0" w:space="0" w:color="auto"/>
      </w:divBdr>
    </w:div>
    <w:div w:id="771122220">
      <w:bodyDiv w:val="1"/>
      <w:marLeft w:val="0"/>
      <w:marRight w:val="0"/>
      <w:marTop w:val="0"/>
      <w:marBottom w:val="0"/>
      <w:divBdr>
        <w:top w:val="none" w:sz="0" w:space="0" w:color="auto"/>
        <w:left w:val="none" w:sz="0" w:space="0" w:color="auto"/>
        <w:bottom w:val="none" w:sz="0" w:space="0" w:color="auto"/>
        <w:right w:val="none" w:sz="0" w:space="0" w:color="auto"/>
      </w:divBdr>
    </w:div>
    <w:div w:id="869992562">
      <w:bodyDiv w:val="1"/>
      <w:marLeft w:val="0"/>
      <w:marRight w:val="0"/>
      <w:marTop w:val="0"/>
      <w:marBottom w:val="0"/>
      <w:divBdr>
        <w:top w:val="none" w:sz="0" w:space="0" w:color="auto"/>
        <w:left w:val="none" w:sz="0" w:space="0" w:color="auto"/>
        <w:bottom w:val="none" w:sz="0" w:space="0" w:color="auto"/>
        <w:right w:val="none" w:sz="0" w:space="0" w:color="auto"/>
      </w:divBdr>
    </w:div>
    <w:div w:id="1090347292">
      <w:bodyDiv w:val="1"/>
      <w:marLeft w:val="0"/>
      <w:marRight w:val="0"/>
      <w:marTop w:val="0"/>
      <w:marBottom w:val="0"/>
      <w:divBdr>
        <w:top w:val="none" w:sz="0" w:space="0" w:color="auto"/>
        <w:left w:val="none" w:sz="0" w:space="0" w:color="auto"/>
        <w:bottom w:val="none" w:sz="0" w:space="0" w:color="auto"/>
        <w:right w:val="none" w:sz="0" w:space="0" w:color="auto"/>
      </w:divBdr>
    </w:div>
    <w:div w:id="1103065464">
      <w:bodyDiv w:val="1"/>
      <w:marLeft w:val="0"/>
      <w:marRight w:val="0"/>
      <w:marTop w:val="0"/>
      <w:marBottom w:val="0"/>
      <w:divBdr>
        <w:top w:val="none" w:sz="0" w:space="0" w:color="auto"/>
        <w:left w:val="none" w:sz="0" w:space="0" w:color="auto"/>
        <w:bottom w:val="none" w:sz="0" w:space="0" w:color="auto"/>
        <w:right w:val="none" w:sz="0" w:space="0" w:color="auto"/>
      </w:divBdr>
    </w:div>
    <w:div w:id="1221863421">
      <w:bodyDiv w:val="1"/>
      <w:marLeft w:val="0"/>
      <w:marRight w:val="0"/>
      <w:marTop w:val="0"/>
      <w:marBottom w:val="0"/>
      <w:divBdr>
        <w:top w:val="none" w:sz="0" w:space="0" w:color="auto"/>
        <w:left w:val="none" w:sz="0" w:space="0" w:color="auto"/>
        <w:bottom w:val="none" w:sz="0" w:space="0" w:color="auto"/>
        <w:right w:val="none" w:sz="0" w:space="0" w:color="auto"/>
      </w:divBdr>
    </w:div>
    <w:div w:id="1297183946">
      <w:bodyDiv w:val="1"/>
      <w:marLeft w:val="0"/>
      <w:marRight w:val="0"/>
      <w:marTop w:val="0"/>
      <w:marBottom w:val="0"/>
      <w:divBdr>
        <w:top w:val="none" w:sz="0" w:space="0" w:color="auto"/>
        <w:left w:val="none" w:sz="0" w:space="0" w:color="auto"/>
        <w:bottom w:val="none" w:sz="0" w:space="0" w:color="auto"/>
        <w:right w:val="none" w:sz="0" w:space="0" w:color="auto"/>
      </w:divBdr>
      <w:divsChild>
        <w:div w:id="973752676">
          <w:marLeft w:val="0"/>
          <w:marRight w:val="0"/>
          <w:marTop w:val="0"/>
          <w:marBottom w:val="0"/>
          <w:divBdr>
            <w:top w:val="none" w:sz="0" w:space="0" w:color="auto"/>
            <w:left w:val="none" w:sz="0" w:space="0" w:color="auto"/>
            <w:bottom w:val="none" w:sz="0" w:space="0" w:color="auto"/>
            <w:right w:val="none" w:sz="0" w:space="0" w:color="auto"/>
          </w:divBdr>
        </w:div>
        <w:div w:id="670256435">
          <w:marLeft w:val="0"/>
          <w:marRight w:val="0"/>
          <w:marTop w:val="0"/>
          <w:marBottom w:val="0"/>
          <w:divBdr>
            <w:top w:val="none" w:sz="0" w:space="0" w:color="auto"/>
            <w:left w:val="none" w:sz="0" w:space="0" w:color="auto"/>
            <w:bottom w:val="none" w:sz="0" w:space="0" w:color="auto"/>
            <w:right w:val="none" w:sz="0" w:space="0" w:color="auto"/>
          </w:divBdr>
        </w:div>
      </w:divsChild>
    </w:div>
    <w:div w:id="1411580340">
      <w:bodyDiv w:val="1"/>
      <w:marLeft w:val="0"/>
      <w:marRight w:val="0"/>
      <w:marTop w:val="0"/>
      <w:marBottom w:val="0"/>
      <w:divBdr>
        <w:top w:val="none" w:sz="0" w:space="0" w:color="auto"/>
        <w:left w:val="none" w:sz="0" w:space="0" w:color="auto"/>
        <w:bottom w:val="none" w:sz="0" w:space="0" w:color="auto"/>
        <w:right w:val="none" w:sz="0" w:space="0" w:color="auto"/>
      </w:divBdr>
    </w:div>
    <w:div w:id="1484589302">
      <w:bodyDiv w:val="1"/>
      <w:marLeft w:val="0"/>
      <w:marRight w:val="0"/>
      <w:marTop w:val="0"/>
      <w:marBottom w:val="0"/>
      <w:divBdr>
        <w:top w:val="none" w:sz="0" w:space="0" w:color="auto"/>
        <w:left w:val="none" w:sz="0" w:space="0" w:color="auto"/>
        <w:bottom w:val="none" w:sz="0" w:space="0" w:color="auto"/>
        <w:right w:val="none" w:sz="0" w:space="0" w:color="auto"/>
      </w:divBdr>
    </w:div>
    <w:div w:id="1524392358">
      <w:bodyDiv w:val="1"/>
      <w:marLeft w:val="0"/>
      <w:marRight w:val="0"/>
      <w:marTop w:val="0"/>
      <w:marBottom w:val="0"/>
      <w:divBdr>
        <w:top w:val="none" w:sz="0" w:space="0" w:color="auto"/>
        <w:left w:val="none" w:sz="0" w:space="0" w:color="auto"/>
        <w:bottom w:val="none" w:sz="0" w:space="0" w:color="auto"/>
        <w:right w:val="none" w:sz="0" w:space="0" w:color="auto"/>
      </w:divBdr>
    </w:div>
    <w:div w:id="1623923502">
      <w:bodyDiv w:val="1"/>
      <w:marLeft w:val="0"/>
      <w:marRight w:val="0"/>
      <w:marTop w:val="0"/>
      <w:marBottom w:val="0"/>
      <w:divBdr>
        <w:top w:val="none" w:sz="0" w:space="0" w:color="auto"/>
        <w:left w:val="none" w:sz="0" w:space="0" w:color="auto"/>
        <w:bottom w:val="none" w:sz="0" w:space="0" w:color="auto"/>
        <w:right w:val="none" w:sz="0" w:space="0" w:color="auto"/>
      </w:divBdr>
    </w:div>
    <w:div w:id="1786844869">
      <w:bodyDiv w:val="1"/>
      <w:marLeft w:val="0"/>
      <w:marRight w:val="0"/>
      <w:marTop w:val="0"/>
      <w:marBottom w:val="0"/>
      <w:divBdr>
        <w:top w:val="none" w:sz="0" w:space="0" w:color="auto"/>
        <w:left w:val="none" w:sz="0" w:space="0" w:color="auto"/>
        <w:bottom w:val="none" w:sz="0" w:space="0" w:color="auto"/>
        <w:right w:val="none" w:sz="0" w:space="0" w:color="auto"/>
      </w:divBdr>
    </w:div>
    <w:div w:id="1805808319">
      <w:bodyDiv w:val="1"/>
      <w:marLeft w:val="0"/>
      <w:marRight w:val="0"/>
      <w:marTop w:val="0"/>
      <w:marBottom w:val="0"/>
      <w:divBdr>
        <w:top w:val="none" w:sz="0" w:space="0" w:color="auto"/>
        <w:left w:val="none" w:sz="0" w:space="0" w:color="auto"/>
        <w:bottom w:val="none" w:sz="0" w:space="0" w:color="auto"/>
        <w:right w:val="none" w:sz="0" w:space="0" w:color="auto"/>
      </w:divBdr>
    </w:div>
    <w:div w:id="1832792788">
      <w:bodyDiv w:val="1"/>
      <w:marLeft w:val="0"/>
      <w:marRight w:val="0"/>
      <w:marTop w:val="0"/>
      <w:marBottom w:val="0"/>
      <w:divBdr>
        <w:top w:val="none" w:sz="0" w:space="0" w:color="auto"/>
        <w:left w:val="none" w:sz="0" w:space="0" w:color="auto"/>
        <w:bottom w:val="none" w:sz="0" w:space="0" w:color="auto"/>
        <w:right w:val="none" w:sz="0" w:space="0" w:color="auto"/>
      </w:divBdr>
    </w:div>
    <w:div w:id="1929538187">
      <w:bodyDiv w:val="1"/>
      <w:marLeft w:val="0"/>
      <w:marRight w:val="0"/>
      <w:marTop w:val="0"/>
      <w:marBottom w:val="0"/>
      <w:divBdr>
        <w:top w:val="none" w:sz="0" w:space="0" w:color="auto"/>
        <w:left w:val="none" w:sz="0" w:space="0" w:color="auto"/>
        <w:bottom w:val="none" w:sz="0" w:space="0" w:color="auto"/>
        <w:right w:val="none" w:sz="0" w:space="0" w:color="auto"/>
      </w:divBdr>
    </w:div>
    <w:div w:id="1959876151">
      <w:bodyDiv w:val="1"/>
      <w:marLeft w:val="0"/>
      <w:marRight w:val="0"/>
      <w:marTop w:val="0"/>
      <w:marBottom w:val="0"/>
      <w:divBdr>
        <w:top w:val="none" w:sz="0" w:space="0" w:color="auto"/>
        <w:left w:val="none" w:sz="0" w:space="0" w:color="auto"/>
        <w:bottom w:val="none" w:sz="0" w:space="0" w:color="auto"/>
        <w:right w:val="none" w:sz="0" w:space="0" w:color="auto"/>
      </w:divBdr>
    </w:div>
    <w:div w:id="21472408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6</Pages>
  <Words>1875</Words>
  <Characters>10688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Michael</dc:creator>
  <cp:lastModifiedBy>Erin King</cp:lastModifiedBy>
  <cp:revision>10</cp:revision>
  <dcterms:created xsi:type="dcterms:W3CDTF">2020-09-06T15:52:00Z</dcterms:created>
  <dcterms:modified xsi:type="dcterms:W3CDTF">2020-09-08T19:47:00Z</dcterms:modified>
</cp:coreProperties>
</file>